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1D132" w14:textId="77777777" w:rsidR="00B20D7C" w:rsidRPr="009B79BD" w:rsidRDefault="00B20D7C" w:rsidP="16B9E1C0">
      <w:pPr>
        <w:spacing w:after="0"/>
        <w:jc w:val="center"/>
        <w:rPr>
          <w:b/>
          <w:bCs/>
          <w:sz w:val="28"/>
          <w:szCs w:val="28"/>
          <w:lang w:eastAsia="zh-CN"/>
        </w:rPr>
      </w:pPr>
    </w:p>
    <w:p w14:paraId="52B67066" w14:textId="477D2A17" w:rsidR="16B9E1C0" w:rsidRDefault="16B9E1C0" w:rsidP="16B9E1C0">
      <w:pPr>
        <w:spacing w:after="0"/>
        <w:jc w:val="center"/>
        <w:rPr>
          <w:b/>
          <w:bCs/>
          <w:sz w:val="28"/>
          <w:szCs w:val="28"/>
        </w:rPr>
      </w:pPr>
    </w:p>
    <w:p w14:paraId="5E636020" w14:textId="77777777" w:rsidR="00645836" w:rsidRPr="00F82B37" w:rsidRDefault="013BC6ED" w:rsidP="00EE7E64">
      <w:pPr>
        <w:spacing w:after="0"/>
        <w:jc w:val="center"/>
        <w:rPr>
          <w:rFonts w:ascii="Arial" w:hAnsi="Arial" w:cs="Arial"/>
          <w:b/>
          <w:sz w:val="28"/>
          <w:szCs w:val="28"/>
        </w:rPr>
      </w:pPr>
      <w:r w:rsidRPr="72409ADD">
        <w:rPr>
          <w:rFonts w:ascii="Arial" w:hAnsi="Arial" w:cs="Arial"/>
          <w:b/>
          <w:bCs/>
          <w:sz w:val="28"/>
          <w:szCs w:val="28"/>
        </w:rPr>
        <w:t>REQUEST FOR PROPOSALS</w:t>
      </w:r>
      <w:r w:rsidR="1579C6C3" w:rsidRPr="72409ADD">
        <w:rPr>
          <w:rFonts w:ascii="Arial" w:hAnsi="Arial" w:cs="Arial"/>
          <w:b/>
          <w:bCs/>
          <w:sz w:val="28"/>
          <w:szCs w:val="28"/>
        </w:rPr>
        <w:t>:</w:t>
      </w:r>
    </w:p>
    <w:p w14:paraId="38339717" w14:textId="77777777" w:rsidR="00C01E45" w:rsidRPr="00C01E45" w:rsidRDefault="00C01E45" w:rsidP="00C01E45">
      <w:pPr>
        <w:spacing w:after="0"/>
        <w:rPr>
          <w:rFonts w:ascii="Arial" w:hAnsi="Arial" w:cs="Arial"/>
          <w:i/>
          <w:color w:val="FF0000"/>
          <w:szCs w:val="28"/>
        </w:rPr>
      </w:pPr>
    </w:p>
    <w:p w14:paraId="2E382F10" w14:textId="77777777" w:rsidR="00B20D7C" w:rsidRPr="00F82B37" w:rsidRDefault="00303FF8" w:rsidP="00342FAD">
      <w:pPr>
        <w:spacing w:after="0"/>
        <w:rPr>
          <w:rFonts w:ascii="Arial" w:hAnsi="Arial" w:cs="Arial"/>
          <w:b/>
          <w:color w:val="F0AB00"/>
        </w:rPr>
      </w:pPr>
      <w:r>
        <w:rPr>
          <w:rFonts w:ascii="Arial" w:hAnsi="Arial" w:cs="Arial"/>
          <w:b/>
          <w:color w:val="F0AB00"/>
        </w:rPr>
        <w:t>SUMMARY OF PROCUREMENT</w:t>
      </w:r>
    </w:p>
    <w:p w14:paraId="48E8D75C" w14:textId="3DE15711" w:rsidR="00D17948" w:rsidRPr="00456113" w:rsidRDefault="009462CC" w:rsidP="00EE7E64">
      <w:pPr>
        <w:spacing w:after="0"/>
        <w:rPr>
          <w:rFonts w:ascii="Arial" w:hAnsi="Arial" w:cs="Arial"/>
          <w:iCs/>
          <w:sz w:val="20"/>
          <w:szCs w:val="20"/>
          <w:lang w:eastAsia="zh-CN"/>
        </w:rPr>
      </w:pPr>
      <w:r w:rsidRPr="119A12DB">
        <w:rPr>
          <w:rFonts w:ascii="Arial" w:hAnsi="Arial" w:cs="Arial"/>
          <w:sz w:val="20"/>
          <w:szCs w:val="20"/>
        </w:rPr>
        <w:t xml:space="preserve">WRI </w:t>
      </w:r>
      <w:r w:rsidR="00037337" w:rsidRPr="119A12DB">
        <w:rPr>
          <w:rFonts w:ascii="Arial" w:hAnsi="Arial" w:cs="Arial"/>
          <w:sz w:val="20"/>
          <w:szCs w:val="20"/>
        </w:rPr>
        <w:t xml:space="preserve">intends to award a </w:t>
      </w:r>
      <w:r w:rsidR="5FB9D6DB" w:rsidRPr="0005213D">
        <w:rPr>
          <w:rFonts w:ascii="Arial" w:hAnsi="Arial" w:cs="Arial"/>
          <w:sz w:val="20"/>
          <w:szCs w:val="20"/>
        </w:rPr>
        <w:t>Fixed Price</w:t>
      </w:r>
      <w:r w:rsidR="72595EB5" w:rsidRPr="0005213D">
        <w:rPr>
          <w:rFonts w:ascii="Arial" w:hAnsi="Arial" w:cs="Arial"/>
          <w:sz w:val="20"/>
          <w:szCs w:val="20"/>
        </w:rPr>
        <w:t xml:space="preserve"> </w:t>
      </w:r>
      <w:r w:rsidR="00037337" w:rsidRPr="119A12DB">
        <w:rPr>
          <w:rFonts w:ascii="Arial" w:hAnsi="Arial" w:cs="Arial"/>
          <w:sz w:val="20"/>
          <w:szCs w:val="20"/>
        </w:rPr>
        <w:t>type contract for</w:t>
      </w:r>
      <w:r w:rsidR="008D095C" w:rsidRPr="119A12DB">
        <w:rPr>
          <w:rFonts w:ascii="Arial" w:hAnsi="Arial" w:cs="Arial"/>
          <w:sz w:val="20"/>
          <w:szCs w:val="20"/>
        </w:rPr>
        <w:t xml:space="preserve"> </w:t>
      </w:r>
      <w:r w:rsidR="005D49CE" w:rsidRPr="005D49CE">
        <w:rPr>
          <w:rFonts w:ascii="Arial" w:hAnsi="Arial" w:cs="Arial"/>
          <w:sz w:val="20"/>
          <w:szCs w:val="20"/>
        </w:rPr>
        <w:t xml:space="preserve">the </w:t>
      </w:r>
      <w:r w:rsidR="00694498">
        <w:rPr>
          <w:rFonts w:ascii="Arial" w:hAnsi="Arial" w:cs="Arial"/>
          <w:sz w:val="20"/>
          <w:szCs w:val="20"/>
        </w:rPr>
        <w:t>study</w:t>
      </w:r>
      <w:r w:rsidR="005D49CE" w:rsidRPr="005D49CE">
        <w:rPr>
          <w:rFonts w:ascii="Arial" w:hAnsi="Arial" w:cs="Arial"/>
          <w:sz w:val="20"/>
          <w:szCs w:val="20"/>
        </w:rPr>
        <w:t xml:space="preserve"> Promoting Third-Party Market Cooperation in Renewable Energy between China and its International Counterparts</w:t>
      </w:r>
      <w:r w:rsidR="005D49CE">
        <w:rPr>
          <w:rFonts w:ascii="Arial" w:hAnsi="Arial" w:cs="Arial"/>
          <w:sz w:val="20"/>
          <w:szCs w:val="20"/>
        </w:rPr>
        <w:t xml:space="preserve"> </w:t>
      </w:r>
      <w:r w:rsidR="001B4C39">
        <w:rPr>
          <w:rFonts w:ascii="Arial" w:hAnsi="Arial" w:cs="Arial"/>
          <w:sz w:val="20"/>
          <w:szCs w:val="20"/>
        </w:rPr>
        <w:t xml:space="preserve">which is to be completed </w:t>
      </w:r>
      <w:r w:rsidR="00665875">
        <w:rPr>
          <w:rFonts w:ascii="Arial" w:hAnsi="Arial" w:cs="Arial"/>
          <w:sz w:val="20"/>
          <w:szCs w:val="20"/>
          <w:lang w:eastAsia="zh-CN"/>
        </w:rPr>
        <w:t xml:space="preserve">by </w:t>
      </w:r>
      <w:r w:rsidR="00665875">
        <w:rPr>
          <w:rFonts w:ascii="Arial" w:hAnsi="Arial" w:cs="Arial"/>
          <w:iCs/>
          <w:sz w:val="20"/>
          <w:szCs w:val="20"/>
          <w:lang w:eastAsia="zh-CN"/>
        </w:rPr>
        <w:t>Dec. 31, 2022.</w:t>
      </w:r>
      <w:r w:rsidR="00646386">
        <w:rPr>
          <w:rFonts w:ascii="Arial" w:hAnsi="Arial" w:cs="Arial"/>
          <w:iCs/>
          <w:sz w:val="20"/>
          <w:szCs w:val="20"/>
          <w:lang w:eastAsia="zh-CN"/>
        </w:rPr>
        <w:t xml:space="preserve"> </w:t>
      </w:r>
      <w:r w:rsidR="00694498">
        <w:rPr>
          <w:rFonts w:ascii="Arial" w:hAnsi="Arial" w:cs="Arial"/>
          <w:iCs/>
          <w:sz w:val="20"/>
          <w:szCs w:val="20"/>
          <w:lang w:eastAsia="zh-CN"/>
        </w:rPr>
        <w:t xml:space="preserve">The study is part of WRI’s </w:t>
      </w:r>
      <w:r w:rsidR="00435450">
        <w:rPr>
          <w:rFonts w:ascii="Arial" w:hAnsi="Arial" w:cs="Arial"/>
          <w:iCs/>
          <w:sz w:val="20"/>
          <w:szCs w:val="20"/>
          <w:lang w:eastAsia="zh-CN"/>
        </w:rPr>
        <w:t>Sustainable Investment p</w:t>
      </w:r>
      <w:r w:rsidR="00694498">
        <w:rPr>
          <w:rFonts w:ascii="Arial" w:hAnsi="Arial" w:cs="Arial"/>
          <w:iCs/>
          <w:sz w:val="20"/>
          <w:szCs w:val="20"/>
          <w:lang w:eastAsia="zh-CN"/>
        </w:rPr>
        <w:t xml:space="preserve">rogram, </w:t>
      </w:r>
      <w:r w:rsidR="00694498" w:rsidRPr="00C5609C">
        <w:rPr>
          <w:rFonts w:ascii="Arial" w:hAnsi="Arial" w:cs="Arial"/>
          <w:iCs/>
          <w:sz w:val="20"/>
          <w:szCs w:val="20"/>
          <w:lang w:eastAsia="zh-CN"/>
        </w:rPr>
        <w:t xml:space="preserve">which aims </w:t>
      </w:r>
      <w:r w:rsidR="00435450">
        <w:rPr>
          <w:rFonts w:ascii="Arial" w:hAnsi="Arial" w:cs="Arial"/>
          <w:iCs/>
          <w:sz w:val="20"/>
          <w:szCs w:val="20"/>
          <w:lang w:eastAsia="zh-CN"/>
        </w:rPr>
        <w:t>to shift China’s domestic and overseas investment towards low-carbon and environmentally technologies and projects</w:t>
      </w:r>
      <w:r w:rsidR="00694498">
        <w:rPr>
          <w:rFonts w:ascii="Arial" w:hAnsi="Arial" w:cs="Arial"/>
          <w:iCs/>
          <w:sz w:val="20"/>
          <w:szCs w:val="20"/>
          <w:lang w:eastAsia="zh-CN"/>
        </w:rPr>
        <w:t xml:space="preserve">. Specifically, the winning </w:t>
      </w:r>
      <w:r w:rsidR="00435450">
        <w:rPr>
          <w:rFonts w:ascii="Arial" w:hAnsi="Arial" w:cs="Arial"/>
          <w:iCs/>
          <w:sz w:val="20"/>
          <w:szCs w:val="20"/>
          <w:lang w:eastAsia="zh-CN"/>
        </w:rPr>
        <w:t>consultant</w:t>
      </w:r>
      <w:r w:rsidR="00694498">
        <w:rPr>
          <w:rFonts w:ascii="Arial" w:hAnsi="Arial" w:cs="Arial"/>
          <w:iCs/>
          <w:sz w:val="20"/>
          <w:szCs w:val="20"/>
          <w:lang w:eastAsia="zh-CN"/>
        </w:rPr>
        <w:t xml:space="preserve"> is expected to </w:t>
      </w:r>
      <w:r w:rsidR="00646386">
        <w:rPr>
          <w:rFonts w:ascii="Arial" w:hAnsi="Arial" w:cs="Arial"/>
          <w:iCs/>
          <w:sz w:val="20"/>
          <w:szCs w:val="20"/>
          <w:lang w:eastAsia="zh-CN"/>
        </w:rPr>
        <w:t>work with WRI</w:t>
      </w:r>
      <w:r w:rsidR="005E35BA">
        <w:rPr>
          <w:rFonts w:ascii="Arial" w:hAnsi="Arial" w:cs="Arial"/>
          <w:iCs/>
          <w:sz w:val="20"/>
          <w:szCs w:val="20"/>
          <w:lang w:eastAsia="zh-CN"/>
        </w:rPr>
        <w:t xml:space="preserve"> and key stakeholders</w:t>
      </w:r>
      <w:r w:rsidR="00646386">
        <w:rPr>
          <w:rFonts w:ascii="Arial" w:hAnsi="Arial" w:cs="Arial"/>
          <w:iCs/>
          <w:sz w:val="20"/>
          <w:szCs w:val="20"/>
          <w:lang w:eastAsia="zh-CN"/>
        </w:rPr>
        <w:t xml:space="preserve"> to </w:t>
      </w:r>
      <w:r w:rsidR="00110FDC">
        <w:rPr>
          <w:rFonts w:ascii="Arial" w:hAnsi="Arial" w:cs="Arial"/>
          <w:iCs/>
          <w:sz w:val="20"/>
          <w:szCs w:val="20"/>
          <w:lang w:eastAsia="zh-CN"/>
        </w:rPr>
        <w:t xml:space="preserve">develop possible ways for both China’s companies and its international counterparts to work together on overseas renewable energy investment by </w:t>
      </w:r>
      <w:r w:rsidR="00456113">
        <w:rPr>
          <w:rFonts w:ascii="Arial" w:hAnsi="Arial" w:cs="Arial"/>
          <w:sz w:val="20"/>
          <w:szCs w:val="20"/>
        </w:rPr>
        <w:t>l</w:t>
      </w:r>
      <w:r w:rsidR="00456113">
        <w:rPr>
          <w:rFonts w:ascii="Arial" w:hAnsi="Arial" w:cs="Arial" w:hint="eastAsia"/>
          <w:sz w:val="20"/>
          <w:szCs w:val="20"/>
          <w:lang w:eastAsia="zh-CN"/>
        </w:rPr>
        <w:t>everag</w:t>
      </w:r>
      <w:r w:rsidR="00110FDC">
        <w:rPr>
          <w:rFonts w:ascii="Arial" w:hAnsi="Arial" w:cs="Arial"/>
          <w:sz w:val="20"/>
          <w:szCs w:val="20"/>
          <w:lang w:eastAsia="zh-CN"/>
        </w:rPr>
        <w:t>ing</w:t>
      </w:r>
      <w:r w:rsidR="00456113">
        <w:rPr>
          <w:rFonts w:ascii="Arial" w:hAnsi="Arial" w:cs="Arial"/>
          <w:sz w:val="20"/>
          <w:szCs w:val="20"/>
        </w:rPr>
        <w:t xml:space="preserve"> existing bilateral mechanisms</w:t>
      </w:r>
      <w:r w:rsidR="00110FDC">
        <w:rPr>
          <w:rFonts w:ascii="Arial" w:hAnsi="Arial" w:cs="Arial"/>
          <w:sz w:val="20"/>
          <w:szCs w:val="20"/>
        </w:rPr>
        <w:t xml:space="preserve"> on third-party market cooperation</w:t>
      </w:r>
      <w:r w:rsidR="007C533C">
        <w:rPr>
          <w:rFonts w:ascii="Arial" w:hAnsi="Arial" w:cs="Arial"/>
          <w:sz w:val="20"/>
          <w:szCs w:val="20"/>
        </w:rPr>
        <w:t xml:space="preserve"> </w:t>
      </w:r>
      <w:r w:rsidR="005E35BA">
        <w:rPr>
          <w:rFonts w:ascii="Arial" w:hAnsi="Arial" w:cs="Arial"/>
          <w:sz w:val="20"/>
          <w:szCs w:val="20"/>
        </w:rPr>
        <w:t>as well as commercial innovation</w:t>
      </w:r>
      <w:r w:rsidR="00646386">
        <w:rPr>
          <w:rFonts w:ascii="Arial" w:hAnsi="Arial" w:cs="Arial"/>
          <w:iCs/>
          <w:sz w:val="20"/>
          <w:szCs w:val="20"/>
          <w:lang w:eastAsia="zh-CN"/>
        </w:rPr>
        <w:t xml:space="preserve">. Applications are due to </w:t>
      </w:r>
      <w:r w:rsidR="00477A6E">
        <w:rPr>
          <w:rFonts w:ascii="Arial" w:hAnsi="Arial" w:cs="Arial"/>
          <w:iCs/>
          <w:sz w:val="20"/>
          <w:szCs w:val="20"/>
          <w:lang w:eastAsia="zh-CN"/>
        </w:rPr>
        <w:t>Haimei Jin (</w:t>
      </w:r>
      <w:hyperlink r:id="rId11" w:history="1">
        <w:r w:rsidR="0029345D" w:rsidRPr="001642BB">
          <w:rPr>
            <w:rStyle w:val="Hyperlink"/>
            <w:rFonts w:ascii="Arial" w:hAnsi="Arial" w:cs="Arial"/>
            <w:iCs/>
            <w:sz w:val="20"/>
            <w:szCs w:val="20"/>
            <w:lang w:eastAsia="zh-CN"/>
          </w:rPr>
          <w:t>haimei.jin@wri.org</w:t>
        </w:r>
      </w:hyperlink>
      <w:r w:rsidR="00477A6E">
        <w:rPr>
          <w:rFonts w:ascii="Arial" w:hAnsi="Arial" w:cs="Arial"/>
          <w:iCs/>
          <w:sz w:val="20"/>
          <w:szCs w:val="20"/>
          <w:lang w:eastAsia="zh-CN"/>
        </w:rPr>
        <w:t xml:space="preserve">) </w:t>
      </w:r>
      <w:r w:rsidR="00646386">
        <w:rPr>
          <w:rFonts w:ascii="Arial" w:hAnsi="Arial" w:cs="Arial"/>
          <w:iCs/>
          <w:sz w:val="20"/>
          <w:szCs w:val="20"/>
          <w:lang w:eastAsia="zh-CN"/>
        </w:rPr>
        <w:t xml:space="preserve">by </w:t>
      </w:r>
      <w:r w:rsidR="00477A6E">
        <w:rPr>
          <w:rFonts w:ascii="Arial" w:hAnsi="Arial" w:cs="Arial"/>
          <w:iCs/>
          <w:sz w:val="20"/>
          <w:szCs w:val="20"/>
          <w:lang w:eastAsia="zh-CN"/>
        </w:rPr>
        <w:t>April</w:t>
      </w:r>
      <w:r w:rsidR="00646386">
        <w:rPr>
          <w:rFonts w:ascii="Arial" w:hAnsi="Arial" w:cs="Arial"/>
          <w:iCs/>
          <w:sz w:val="20"/>
          <w:szCs w:val="20"/>
          <w:lang w:eastAsia="zh-CN"/>
        </w:rPr>
        <w:t>.</w:t>
      </w:r>
      <w:r w:rsidR="00D85A43">
        <w:rPr>
          <w:rFonts w:ascii="Arial" w:hAnsi="Arial" w:cs="Arial"/>
          <w:iCs/>
          <w:sz w:val="20"/>
          <w:szCs w:val="20"/>
          <w:lang w:eastAsia="zh-CN"/>
        </w:rPr>
        <w:t xml:space="preserve"> </w:t>
      </w:r>
      <w:r w:rsidR="00477A6E">
        <w:rPr>
          <w:rFonts w:ascii="Arial" w:hAnsi="Arial" w:cs="Arial"/>
          <w:iCs/>
          <w:sz w:val="20"/>
          <w:szCs w:val="20"/>
          <w:lang w:eastAsia="zh-CN"/>
        </w:rPr>
        <w:t>8</w:t>
      </w:r>
      <w:r w:rsidR="00646386">
        <w:rPr>
          <w:rFonts w:ascii="Arial" w:hAnsi="Arial" w:cs="Arial"/>
          <w:iCs/>
          <w:sz w:val="20"/>
          <w:szCs w:val="20"/>
          <w:lang w:eastAsia="zh-CN"/>
        </w:rPr>
        <w:t xml:space="preserve">, 2022 at </w:t>
      </w:r>
      <w:r w:rsidR="00646386" w:rsidRPr="00646386">
        <w:rPr>
          <w:rFonts w:ascii="Arial" w:hAnsi="Arial" w:cs="Arial"/>
          <w:iCs/>
          <w:sz w:val="20"/>
          <w:szCs w:val="20"/>
          <w:lang w:eastAsia="zh-CN"/>
        </w:rPr>
        <w:t>6PM Beijing</w:t>
      </w:r>
      <w:r w:rsidR="00B60ED9">
        <w:rPr>
          <w:rFonts w:ascii="Arial" w:hAnsi="Arial" w:cs="Arial"/>
          <w:iCs/>
          <w:sz w:val="20"/>
          <w:szCs w:val="20"/>
          <w:lang w:eastAsia="zh-CN"/>
        </w:rPr>
        <w:t xml:space="preserve"> </w:t>
      </w:r>
      <w:r w:rsidR="00B60ED9">
        <w:rPr>
          <w:rFonts w:ascii="Arial" w:hAnsi="Arial" w:cs="Arial" w:hint="eastAsia"/>
          <w:iCs/>
          <w:sz w:val="20"/>
          <w:szCs w:val="20"/>
          <w:lang w:eastAsia="zh-CN"/>
        </w:rPr>
        <w:t>Time</w:t>
      </w:r>
      <w:r w:rsidR="00646386" w:rsidRPr="00646386">
        <w:rPr>
          <w:rFonts w:ascii="Arial" w:hAnsi="Arial" w:cs="Arial"/>
          <w:iCs/>
          <w:sz w:val="20"/>
          <w:szCs w:val="20"/>
          <w:lang w:eastAsia="zh-CN"/>
        </w:rPr>
        <w:t>.</w:t>
      </w:r>
    </w:p>
    <w:p w14:paraId="76D25E63" w14:textId="77777777" w:rsidR="00D17948" w:rsidRPr="00EE7E64" w:rsidRDefault="00D17948" w:rsidP="00EE7E64">
      <w:pPr>
        <w:spacing w:after="0"/>
        <w:rPr>
          <w:rFonts w:ascii="Arial" w:hAnsi="Arial" w:cs="Arial"/>
          <w:sz w:val="20"/>
          <w:szCs w:val="20"/>
        </w:rPr>
      </w:pPr>
    </w:p>
    <w:p w14:paraId="1C67F4DF" w14:textId="77777777" w:rsidR="00C01E45" w:rsidRPr="00C01E45" w:rsidRDefault="00C01E45" w:rsidP="00C01E45">
      <w:pPr>
        <w:spacing w:after="0"/>
        <w:rPr>
          <w:rFonts w:ascii="Arial" w:hAnsi="Arial" w:cs="Arial"/>
          <w:b/>
          <w:sz w:val="20"/>
          <w:szCs w:val="20"/>
        </w:rPr>
      </w:pPr>
      <w:r>
        <w:rPr>
          <w:rFonts w:ascii="Arial" w:hAnsi="Arial" w:cs="Arial"/>
          <w:b/>
          <w:sz w:val="20"/>
          <w:szCs w:val="20"/>
        </w:rPr>
        <w:t>About the World Resources Institute</w:t>
      </w:r>
    </w:p>
    <w:p w14:paraId="5B29C243" w14:textId="77777777" w:rsidR="00C01E45" w:rsidRDefault="00C01E45" w:rsidP="00C01E45">
      <w:pPr>
        <w:spacing w:after="0"/>
        <w:rPr>
          <w:rFonts w:ascii="Arial" w:hAnsi="Arial" w:cs="Arial"/>
          <w:sz w:val="20"/>
          <w:szCs w:val="20"/>
        </w:rPr>
      </w:pPr>
      <w:r w:rsidRPr="00342FAD">
        <w:rPr>
          <w:rFonts w:ascii="Arial" w:hAnsi="Arial" w:cs="Arial"/>
          <w:sz w:val="20"/>
          <w:szCs w:val="20"/>
        </w:rPr>
        <w:t xml:space="preserve">Founded in 1982, </w:t>
      </w:r>
      <w:r w:rsidRPr="00F73B1E">
        <w:rPr>
          <w:rFonts w:ascii="Arial" w:hAnsi="Arial" w:cs="Arial"/>
          <w:sz w:val="20"/>
          <w:szCs w:val="20"/>
        </w:rPr>
        <w:t xml:space="preserve">The </w:t>
      </w:r>
      <w:r w:rsidRPr="00C01E45">
        <w:rPr>
          <w:rFonts w:ascii="Arial" w:hAnsi="Arial" w:cs="Arial"/>
          <w:sz w:val="20"/>
          <w:szCs w:val="20"/>
        </w:rPr>
        <w:t>World Resources Institute (</w:t>
      </w:r>
      <w:r w:rsidRPr="00F73B1E">
        <w:rPr>
          <w:rFonts w:ascii="Arial" w:hAnsi="Arial" w:cs="Arial"/>
          <w:sz w:val="20"/>
          <w:szCs w:val="20"/>
        </w:rPr>
        <w:t>WRI) is a global environmental think tank that goes beyond research to put ideas into action. We work with governments, companies, and civil society to build solutions to urgent environmental challenges. WRI’s transformative ideas protect the earth and promote development because sustainability is essential to meeting human needs and fulfilling human aspirations in the future.</w:t>
      </w:r>
    </w:p>
    <w:p w14:paraId="6C0E6778" w14:textId="77777777" w:rsidR="00C01E45" w:rsidRDefault="00C01E45" w:rsidP="00342FAD">
      <w:pPr>
        <w:spacing w:after="0"/>
        <w:rPr>
          <w:rFonts w:ascii="Arial" w:hAnsi="Arial" w:cs="Arial"/>
          <w:sz w:val="20"/>
          <w:szCs w:val="20"/>
        </w:rPr>
      </w:pPr>
    </w:p>
    <w:p w14:paraId="7FA44C58" w14:textId="000843D9" w:rsidR="00811192" w:rsidRDefault="00811192" w:rsidP="00342FAD">
      <w:pPr>
        <w:spacing w:after="0"/>
        <w:rPr>
          <w:rFonts w:ascii="Arial" w:hAnsi="Arial" w:cs="Arial"/>
          <w:color w:val="FF0000"/>
          <w:sz w:val="20"/>
          <w:szCs w:val="20"/>
        </w:rPr>
      </w:pPr>
      <w:r w:rsidRPr="00811192">
        <w:rPr>
          <w:rFonts w:ascii="Arial" w:hAnsi="Arial" w:cs="Arial"/>
          <w:b/>
          <w:sz w:val="20"/>
          <w:szCs w:val="20"/>
        </w:rPr>
        <w:t xml:space="preserve">About the </w:t>
      </w:r>
      <w:r w:rsidR="0014480F">
        <w:rPr>
          <w:rFonts w:ascii="Arial" w:hAnsi="Arial" w:cs="Arial"/>
          <w:b/>
          <w:sz w:val="20"/>
          <w:szCs w:val="20"/>
        </w:rPr>
        <w:t>Promoting Third-Party Market Cooperation in Renewable Energy between China and its International Counterparts</w:t>
      </w:r>
    </w:p>
    <w:p w14:paraId="743E4C55" w14:textId="61487B44" w:rsidR="00B609F7" w:rsidRDefault="00B609F7" w:rsidP="00342FAD">
      <w:pPr>
        <w:spacing w:after="0"/>
        <w:rPr>
          <w:rFonts w:ascii="Arial" w:hAnsi="Arial" w:cs="Arial"/>
          <w:sz w:val="20"/>
          <w:szCs w:val="20"/>
        </w:rPr>
      </w:pPr>
      <w:r>
        <w:rPr>
          <w:rFonts w:ascii="Arial" w:hAnsi="Arial" w:cs="Arial"/>
          <w:sz w:val="20"/>
          <w:szCs w:val="20"/>
        </w:rPr>
        <w:t xml:space="preserve">The study on promoting third-party market cooperation in renewable energy is a key deliverable to </w:t>
      </w:r>
      <w:r w:rsidR="00FE5317">
        <w:rPr>
          <w:rFonts w:ascii="Arial" w:hAnsi="Arial" w:cs="Arial"/>
          <w:sz w:val="20"/>
          <w:szCs w:val="20"/>
        </w:rPr>
        <w:t>WRI’s</w:t>
      </w:r>
      <w:r>
        <w:rPr>
          <w:rFonts w:ascii="Arial" w:hAnsi="Arial" w:cs="Arial"/>
          <w:sz w:val="20"/>
          <w:szCs w:val="20"/>
        </w:rPr>
        <w:t xml:space="preserve"> </w:t>
      </w:r>
      <w:r w:rsidR="00EA718F">
        <w:rPr>
          <w:rFonts w:ascii="Arial" w:hAnsi="Arial" w:cs="Arial"/>
          <w:iCs/>
          <w:sz w:val="20"/>
          <w:szCs w:val="20"/>
          <w:lang w:eastAsia="zh-CN"/>
        </w:rPr>
        <w:t>Sustainable Investment program</w:t>
      </w:r>
      <w:r>
        <w:rPr>
          <w:rFonts w:ascii="Arial" w:hAnsi="Arial" w:cs="Arial"/>
          <w:sz w:val="20"/>
          <w:szCs w:val="20"/>
        </w:rPr>
        <w:t xml:space="preserve">. </w:t>
      </w:r>
      <w:r w:rsidR="00EA718F" w:rsidRPr="00EA718F">
        <w:rPr>
          <w:rFonts w:ascii="Arial" w:hAnsi="Arial" w:cs="Arial"/>
          <w:sz w:val="20"/>
          <w:szCs w:val="20"/>
        </w:rPr>
        <w:t>We cooperate with global and domestic think tanks to provide science-based analysis, best practices, and policy recommendations to key stakeholders with focus on promoting renewable energy investment, strengthening carbon evaluation of new investment and existing projects, and green finance.</w:t>
      </w:r>
    </w:p>
    <w:p w14:paraId="6326C0F0" w14:textId="77777777" w:rsidR="00883063" w:rsidRDefault="00883063" w:rsidP="00342FAD">
      <w:pPr>
        <w:spacing w:after="0"/>
        <w:rPr>
          <w:rFonts w:ascii="Arial" w:hAnsi="Arial" w:cs="Arial"/>
          <w:sz w:val="20"/>
          <w:szCs w:val="20"/>
        </w:rPr>
      </w:pPr>
    </w:p>
    <w:p w14:paraId="0CEF9B76" w14:textId="7B89219D" w:rsidR="00C01E45" w:rsidRDefault="00D37F4A" w:rsidP="00342FAD">
      <w:pPr>
        <w:spacing w:after="0"/>
        <w:rPr>
          <w:rFonts w:ascii="Arial" w:hAnsi="Arial" w:cs="Arial"/>
          <w:sz w:val="20"/>
          <w:szCs w:val="20"/>
        </w:rPr>
      </w:pPr>
      <w:r w:rsidRPr="00D37F4A">
        <w:rPr>
          <w:rFonts w:ascii="Arial" w:hAnsi="Arial" w:cs="Arial"/>
          <w:sz w:val="20"/>
          <w:szCs w:val="20"/>
        </w:rPr>
        <w:t xml:space="preserve">On September 21, 2021, </w:t>
      </w:r>
      <w:r w:rsidR="00D9650D">
        <w:rPr>
          <w:rFonts w:ascii="Arial" w:hAnsi="Arial" w:cs="Arial"/>
          <w:sz w:val="20"/>
          <w:szCs w:val="20"/>
          <w:lang w:eastAsia="zh-CN"/>
        </w:rPr>
        <w:t>China</w:t>
      </w:r>
      <w:r>
        <w:rPr>
          <w:rFonts w:ascii="Arial" w:hAnsi="Arial" w:cs="Arial"/>
          <w:sz w:val="20"/>
          <w:szCs w:val="20"/>
        </w:rPr>
        <w:t xml:space="preserve"> </w:t>
      </w:r>
      <w:r w:rsidR="00901F43">
        <w:rPr>
          <w:rFonts w:ascii="Arial" w:hAnsi="Arial" w:cs="Arial"/>
          <w:sz w:val="20"/>
          <w:szCs w:val="20"/>
        </w:rPr>
        <w:t xml:space="preserve">announced that </w:t>
      </w:r>
      <w:r w:rsidR="00D9650D">
        <w:rPr>
          <w:rFonts w:ascii="Arial" w:hAnsi="Arial" w:cs="Arial"/>
          <w:sz w:val="20"/>
          <w:szCs w:val="20"/>
        </w:rPr>
        <w:t>it will</w:t>
      </w:r>
      <w:r w:rsidR="00901F43" w:rsidRPr="00AB4686">
        <w:rPr>
          <w:rFonts w:ascii="Arial" w:hAnsi="Arial" w:cs="Arial"/>
          <w:sz w:val="20"/>
          <w:szCs w:val="20"/>
        </w:rPr>
        <w:t xml:space="preserve"> not build new coal-fired power projects </w:t>
      </w:r>
      <w:proofErr w:type="gramStart"/>
      <w:r w:rsidR="00901F43" w:rsidRPr="00AB4686">
        <w:rPr>
          <w:rFonts w:ascii="Arial" w:hAnsi="Arial" w:cs="Arial"/>
          <w:sz w:val="20"/>
          <w:szCs w:val="20"/>
        </w:rPr>
        <w:t>abroad</w:t>
      </w:r>
      <w:r w:rsidR="00901F43">
        <w:rPr>
          <w:rFonts w:ascii="Arial" w:hAnsi="Arial" w:cs="Arial"/>
          <w:sz w:val="20"/>
          <w:szCs w:val="20"/>
        </w:rPr>
        <w:t>, and</w:t>
      </w:r>
      <w:proofErr w:type="gramEnd"/>
      <w:r w:rsidR="00901F43">
        <w:rPr>
          <w:rFonts w:ascii="Arial" w:hAnsi="Arial" w:cs="Arial"/>
          <w:sz w:val="20"/>
          <w:szCs w:val="20"/>
        </w:rPr>
        <w:t xml:space="preserve"> would</w:t>
      </w:r>
      <w:r w:rsidR="00AB4686" w:rsidRPr="00AB4686">
        <w:rPr>
          <w:rFonts w:ascii="Arial" w:hAnsi="Arial" w:cs="Arial"/>
          <w:sz w:val="20"/>
          <w:szCs w:val="20"/>
        </w:rPr>
        <w:t xml:space="preserve"> step up support for other developing countries in developing green and low-carbon energy.</w:t>
      </w:r>
      <w:r w:rsidR="005A317E">
        <w:rPr>
          <w:rFonts w:ascii="Arial" w:hAnsi="Arial" w:cs="Arial"/>
          <w:sz w:val="20"/>
          <w:szCs w:val="20"/>
        </w:rPr>
        <w:t xml:space="preserve"> This commitment drives China’s </w:t>
      </w:r>
      <w:r w:rsidR="00F4343E">
        <w:rPr>
          <w:rFonts w:ascii="Arial" w:hAnsi="Arial" w:cs="Arial"/>
          <w:sz w:val="20"/>
          <w:szCs w:val="20"/>
        </w:rPr>
        <w:t xml:space="preserve">energy companies and financial institutions to explore more innovative and inclusive approaches to </w:t>
      </w:r>
      <w:r w:rsidR="0044618B">
        <w:rPr>
          <w:rFonts w:ascii="Arial" w:hAnsi="Arial" w:cs="Arial"/>
          <w:sz w:val="20"/>
          <w:szCs w:val="20"/>
        </w:rPr>
        <w:t>scaling up renewable energy investment</w:t>
      </w:r>
      <w:r w:rsidR="00761D7A">
        <w:rPr>
          <w:rFonts w:ascii="Arial" w:hAnsi="Arial" w:cs="Arial"/>
          <w:sz w:val="20"/>
          <w:szCs w:val="20"/>
        </w:rPr>
        <w:t xml:space="preserve"> given that </w:t>
      </w:r>
      <w:r w:rsidR="00FE5317">
        <w:rPr>
          <w:rFonts w:ascii="Arial" w:hAnsi="Arial" w:cs="Arial"/>
          <w:sz w:val="20"/>
          <w:szCs w:val="20"/>
        </w:rPr>
        <w:t xml:space="preserve">the </w:t>
      </w:r>
      <w:r w:rsidR="00761D7A">
        <w:rPr>
          <w:rFonts w:ascii="Arial" w:hAnsi="Arial" w:cs="Arial"/>
          <w:sz w:val="20"/>
          <w:szCs w:val="20"/>
        </w:rPr>
        <w:t xml:space="preserve">political and </w:t>
      </w:r>
      <w:r w:rsidR="00BD4C25">
        <w:rPr>
          <w:rFonts w:ascii="Arial" w:hAnsi="Arial" w:cs="Arial"/>
          <w:sz w:val="20"/>
          <w:szCs w:val="20"/>
        </w:rPr>
        <w:t>economic environment</w:t>
      </w:r>
      <w:r w:rsidR="00BD4C25" w:rsidRPr="00BD4C25">
        <w:rPr>
          <w:rFonts w:ascii="Arial" w:hAnsi="Arial" w:cs="Arial"/>
          <w:sz w:val="20"/>
          <w:szCs w:val="20"/>
        </w:rPr>
        <w:t xml:space="preserve"> </w:t>
      </w:r>
      <w:r w:rsidR="00BD4C25">
        <w:rPr>
          <w:rFonts w:ascii="Arial" w:hAnsi="Arial" w:cs="Arial"/>
          <w:sz w:val="20"/>
          <w:szCs w:val="20"/>
        </w:rPr>
        <w:t>of developing countries</w:t>
      </w:r>
      <w:r w:rsidR="00761D7A">
        <w:rPr>
          <w:rFonts w:ascii="Arial" w:hAnsi="Arial" w:cs="Arial"/>
          <w:sz w:val="20"/>
          <w:szCs w:val="20"/>
        </w:rPr>
        <w:t xml:space="preserve"> may be more complex</w:t>
      </w:r>
      <w:r w:rsidR="00F4343E">
        <w:rPr>
          <w:rFonts w:ascii="Arial" w:hAnsi="Arial" w:cs="Arial"/>
          <w:sz w:val="20"/>
          <w:szCs w:val="20"/>
        </w:rPr>
        <w:t xml:space="preserve">. </w:t>
      </w:r>
      <w:r w:rsidR="005A317E">
        <w:rPr>
          <w:rFonts w:ascii="Arial" w:hAnsi="Arial" w:cs="Arial"/>
          <w:sz w:val="20"/>
          <w:szCs w:val="20"/>
        </w:rPr>
        <w:t xml:space="preserve">Third-party market cooperation </w:t>
      </w:r>
      <w:r w:rsidR="00FE5317">
        <w:rPr>
          <w:rFonts w:ascii="Arial" w:hAnsi="Arial" w:cs="Arial"/>
          <w:sz w:val="20"/>
          <w:szCs w:val="20"/>
        </w:rPr>
        <w:t xml:space="preserve">contributes to better implementation of the principle of achieving shared growth through </w:t>
      </w:r>
      <w:r w:rsidR="00097F4A">
        <w:rPr>
          <w:rFonts w:ascii="Arial" w:hAnsi="Arial" w:cs="Arial"/>
          <w:sz w:val="20"/>
          <w:szCs w:val="20"/>
        </w:rPr>
        <w:t xml:space="preserve">discussion and </w:t>
      </w:r>
      <w:proofErr w:type="gramStart"/>
      <w:r w:rsidR="00097F4A">
        <w:rPr>
          <w:rFonts w:ascii="Arial" w:hAnsi="Arial" w:cs="Arial"/>
          <w:sz w:val="20"/>
          <w:szCs w:val="20"/>
        </w:rPr>
        <w:t>collaboration, and</w:t>
      </w:r>
      <w:proofErr w:type="gramEnd"/>
      <w:r w:rsidR="00097F4A">
        <w:rPr>
          <w:rFonts w:ascii="Arial" w:hAnsi="Arial" w:cs="Arial"/>
          <w:sz w:val="20"/>
          <w:szCs w:val="20"/>
        </w:rPr>
        <w:t xml:space="preserve"> serves as a new model for cooperation among companies (including those in the financial sector) in China, in developed countries and in other BRI countries as well. </w:t>
      </w:r>
      <w:r w:rsidR="001B1581">
        <w:rPr>
          <w:rFonts w:ascii="Arial" w:hAnsi="Arial" w:cs="Arial"/>
          <w:sz w:val="20"/>
          <w:szCs w:val="20"/>
        </w:rPr>
        <w:t xml:space="preserve">The “triple-win” model </w:t>
      </w:r>
      <w:r w:rsidR="00FF10FF">
        <w:rPr>
          <w:rFonts w:ascii="Arial" w:hAnsi="Arial" w:cs="Arial"/>
          <w:sz w:val="20"/>
          <w:szCs w:val="20"/>
        </w:rPr>
        <w:t>can help</w:t>
      </w:r>
      <w:r w:rsidR="001B1581">
        <w:rPr>
          <w:rFonts w:ascii="Arial" w:hAnsi="Arial" w:cs="Arial"/>
          <w:sz w:val="20"/>
          <w:szCs w:val="20"/>
        </w:rPr>
        <w:t xml:space="preserve"> </w:t>
      </w:r>
      <w:r w:rsidR="006F4124">
        <w:rPr>
          <w:rFonts w:ascii="Arial" w:hAnsi="Arial" w:cs="Arial"/>
          <w:sz w:val="20"/>
          <w:szCs w:val="20"/>
        </w:rPr>
        <w:t>China and its international counterpart</w:t>
      </w:r>
      <w:r w:rsidR="001A072D">
        <w:rPr>
          <w:rFonts w:ascii="Arial" w:hAnsi="Arial" w:cs="Arial"/>
          <w:sz w:val="20"/>
          <w:szCs w:val="20"/>
        </w:rPr>
        <w:t>s</w:t>
      </w:r>
      <w:r w:rsidR="001B1581">
        <w:rPr>
          <w:rFonts w:ascii="Arial" w:hAnsi="Arial" w:cs="Arial"/>
          <w:sz w:val="20"/>
          <w:szCs w:val="20"/>
        </w:rPr>
        <w:t xml:space="preserve"> bring together their comparative advantage in capital, technology and production capacity</w:t>
      </w:r>
      <w:r w:rsidR="00FF10FF">
        <w:rPr>
          <w:rFonts w:ascii="Arial" w:hAnsi="Arial" w:cs="Arial"/>
          <w:sz w:val="20"/>
          <w:szCs w:val="20"/>
        </w:rPr>
        <w:t xml:space="preserve"> for better infrastructure development and higher living standards in third countries.</w:t>
      </w:r>
      <w:r w:rsidR="001B1581">
        <w:rPr>
          <w:rFonts w:ascii="Arial" w:hAnsi="Arial" w:cs="Arial"/>
          <w:sz w:val="20"/>
          <w:szCs w:val="20"/>
        </w:rPr>
        <w:t xml:space="preserve"> </w:t>
      </w:r>
      <w:r w:rsidR="00CB3362">
        <w:rPr>
          <w:rFonts w:ascii="Arial" w:hAnsi="Arial" w:cs="Arial"/>
          <w:sz w:val="20"/>
          <w:szCs w:val="20"/>
          <w:lang w:eastAsia="zh-CN"/>
        </w:rPr>
        <w:t>S</w:t>
      </w:r>
      <w:r w:rsidR="00CB3362">
        <w:rPr>
          <w:rFonts w:ascii="Arial" w:hAnsi="Arial" w:cs="Arial" w:hint="eastAsia"/>
          <w:sz w:val="20"/>
          <w:szCs w:val="20"/>
          <w:lang w:eastAsia="zh-CN"/>
        </w:rPr>
        <w:t>ince</w:t>
      </w:r>
      <w:r w:rsidR="00CB3362">
        <w:rPr>
          <w:rFonts w:ascii="Arial" w:hAnsi="Arial" w:cs="Arial"/>
          <w:sz w:val="20"/>
          <w:szCs w:val="20"/>
        </w:rPr>
        <w:t xml:space="preserve"> </w:t>
      </w:r>
      <w:r w:rsidR="00CB3362">
        <w:rPr>
          <w:rFonts w:ascii="Arial" w:hAnsi="Arial" w:cs="Arial" w:hint="eastAsia"/>
          <w:sz w:val="20"/>
          <w:szCs w:val="20"/>
          <w:lang w:eastAsia="zh-CN"/>
        </w:rPr>
        <w:t>China</w:t>
      </w:r>
      <w:r w:rsidR="00CB3362">
        <w:rPr>
          <w:rFonts w:ascii="Arial" w:hAnsi="Arial" w:cs="Arial"/>
          <w:sz w:val="20"/>
          <w:szCs w:val="20"/>
        </w:rPr>
        <w:t xml:space="preserve"> </w:t>
      </w:r>
      <w:r w:rsidR="00CB3362">
        <w:rPr>
          <w:rFonts w:ascii="Arial" w:hAnsi="Arial" w:cs="Arial" w:hint="eastAsia"/>
          <w:sz w:val="20"/>
          <w:szCs w:val="20"/>
          <w:lang w:eastAsia="zh-CN"/>
        </w:rPr>
        <w:t>sign</w:t>
      </w:r>
      <w:r w:rsidR="00CB3362">
        <w:rPr>
          <w:rFonts w:ascii="Arial" w:hAnsi="Arial" w:cs="Arial"/>
          <w:sz w:val="20"/>
          <w:szCs w:val="20"/>
        </w:rPr>
        <w:t>ed third-party market cooperation agreement with France in 2015, China has built partnership</w:t>
      </w:r>
      <w:r w:rsidR="007D1910">
        <w:rPr>
          <w:rFonts w:ascii="Arial" w:hAnsi="Arial" w:cs="Arial"/>
          <w:sz w:val="20"/>
          <w:szCs w:val="20"/>
        </w:rPr>
        <w:t>s</w:t>
      </w:r>
      <w:r w:rsidR="00CB3362">
        <w:rPr>
          <w:rFonts w:ascii="Arial" w:hAnsi="Arial" w:cs="Arial"/>
          <w:sz w:val="20"/>
          <w:szCs w:val="20"/>
        </w:rPr>
        <w:t xml:space="preserve"> </w:t>
      </w:r>
      <w:r w:rsidR="001E23FC">
        <w:rPr>
          <w:rFonts w:ascii="Arial" w:hAnsi="Arial" w:cs="Arial"/>
          <w:sz w:val="20"/>
          <w:szCs w:val="20"/>
        </w:rPr>
        <w:t>to deepen economic</w:t>
      </w:r>
      <w:r w:rsidR="00CB3362">
        <w:rPr>
          <w:rFonts w:ascii="Arial" w:hAnsi="Arial" w:cs="Arial"/>
          <w:sz w:val="20"/>
          <w:szCs w:val="20"/>
        </w:rPr>
        <w:t xml:space="preserve"> cooperation</w:t>
      </w:r>
      <w:r w:rsidR="001E23FC">
        <w:rPr>
          <w:rFonts w:ascii="Arial" w:hAnsi="Arial" w:cs="Arial"/>
          <w:sz w:val="20"/>
          <w:szCs w:val="20"/>
        </w:rPr>
        <w:t xml:space="preserve"> in</w:t>
      </w:r>
      <w:r w:rsidR="00446359">
        <w:rPr>
          <w:rFonts w:ascii="Arial" w:hAnsi="Arial" w:cs="Arial"/>
          <w:sz w:val="20"/>
          <w:szCs w:val="20"/>
        </w:rPr>
        <w:t xml:space="preserve"> </w:t>
      </w:r>
      <w:r w:rsidR="001E23FC">
        <w:rPr>
          <w:rFonts w:ascii="Arial" w:hAnsi="Arial" w:cs="Arial"/>
          <w:sz w:val="20"/>
          <w:szCs w:val="20"/>
        </w:rPr>
        <w:t>third</w:t>
      </w:r>
      <w:r w:rsidR="00446359">
        <w:rPr>
          <w:rFonts w:ascii="Arial" w:hAnsi="Arial" w:cs="Arial"/>
          <w:sz w:val="20"/>
          <w:szCs w:val="20"/>
        </w:rPr>
        <w:t xml:space="preserve">-party </w:t>
      </w:r>
      <w:r w:rsidR="001E23FC">
        <w:rPr>
          <w:rFonts w:ascii="Arial" w:hAnsi="Arial" w:cs="Arial"/>
          <w:sz w:val="20"/>
          <w:szCs w:val="20"/>
        </w:rPr>
        <w:t>market</w:t>
      </w:r>
      <w:r w:rsidR="00446359">
        <w:rPr>
          <w:rFonts w:ascii="Arial" w:hAnsi="Arial" w:cs="Arial"/>
          <w:sz w:val="20"/>
          <w:szCs w:val="20"/>
        </w:rPr>
        <w:t>s</w:t>
      </w:r>
      <w:r w:rsidR="00CB3362">
        <w:rPr>
          <w:rFonts w:ascii="Arial" w:hAnsi="Arial" w:cs="Arial"/>
          <w:sz w:val="20"/>
          <w:szCs w:val="20"/>
        </w:rPr>
        <w:t xml:space="preserve"> with more</w:t>
      </w:r>
      <w:r w:rsidR="001E23FC">
        <w:rPr>
          <w:rFonts w:ascii="Arial" w:hAnsi="Arial" w:cs="Arial"/>
          <w:sz w:val="20"/>
          <w:szCs w:val="20"/>
        </w:rPr>
        <w:t xml:space="preserve"> than 14</w:t>
      </w:r>
      <w:r w:rsidR="00CB3362">
        <w:rPr>
          <w:rFonts w:ascii="Arial" w:hAnsi="Arial" w:cs="Arial"/>
          <w:sz w:val="20"/>
          <w:szCs w:val="20"/>
        </w:rPr>
        <w:t xml:space="preserve"> countries</w:t>
      </w:r>
      <w:r w:rsidR="001E23FC">
        <w:rPr>
          <w:rFonts w:ascii="Arial" w:hAnsi="Arial" w:cs="Arial"/>
          <w:sz w:val="20"/>
          <w:szCs w:val="20"/>
        </w:rPr>
        <w:t xml:space="preserve">, such as Japan, </w:t>
      </w:r>
      <w:proofErr w:type="gramStart"/>
      <w:r w:rsidR="001E23FC">
        <w:rPr>
          <w:rFonts w:ascii="Arial" w:hAnsi="Arial" w:cs="Arial"/>
          <w:sz w:val="20"/>
          <w:szCs w:val="20"/>
        </w:rPr>
        <w:t>Spain</w:t>
      </w:r>
      <w:proofErr w:type="gramEnd"/>
      <w:r w:rsidR="001E23FC">
        <w:rPr>
          <w:rFonts w:ascii="Arial" w:hAnsi="Arial" w:cs="Arial"/>
          <w:sz w:val="20"/>
          <w:szCs w:val="20"/>
        </w:rPr>
        <w:t xml:space="preserve"> and </w:t>
      </w:r>
      <w:r w:rsidR="007D1910">
        <w:rPr>
          <w:rFonts w:ascii="Arial" w:hAnsi="Arial" w:cs="Arial"/>
          <w:sz w:val="20"/>
          <w:szCs w:val="20"/>
        </w:rPr>
        <w:t xml:space="preserve">the </w:t>
      </w:r>
      <w:r w:rsidR="001E23FC">
        <w:rPr>
          <w:rFonts w:ascii="Arial" w:hAnsi="Arial" w:cs="Arial"/>
          <w:sz w:val="20"/>
          <w:szCs w:val="20"/>
        </w:rPr>
        <w:t>UK</w:t>
      </w:r>
      <w:r w:rsidR="00CB3362">
        <w:rPr>
          <w:rFonts w:ascii="Arial" w:hAnsi="Arial" w:cs="Arial"/>
          <w:sz w:val="20"/>
          <w:szCs w:val="20"/>
        </w:rPr>
        <w:t xml:space="preserve">. </w:t>
      </w:r>
      <w:r w:rsidR="006F4124">
        <w:rPr>
          <w:rFonts w:ascii="Arial" w:hAnsi="Arial" w:cs="Arial"/>
          <w:sz w:val="20"/>
          <w:szCs w:val="20"/>
        </w:rPr>
        <w:t xml:space="preserve">Positive outcomes have been achieved in </w:t>
      </w:r>
      <w:r w:rsidR="00BB1654">
        <w:rPr>
          <w:rFonts w:ascii="Arial" w:hAnsi="Arial" w:cs="Arial"/>
          <w:sz w:val="20"/>
          <w:szCs w:val="20"/>
        </w:rPr>
        <w:t xml:space="preserve">the fields of </w:t>
      </w:r>
      <w:r w:rsidR="00816577">
        <w:rPr>
          <w:rFonts w:ascii="Arial" w:hAnsi="Arial" w:cs="Arial"/>
          <w:sz w:val="20"/>
          <w:szCs w:val="20"/>
        </w:rPr>
        <w:t>energy, transportation</w:t>
      </w:r>
      <w:r w:rsidR="00BB1654">
        <w:rPr>
          <w:rFonts w:ascii="Arial" w:hAnsi="Arial" w:cs="Arial"/>
          <w:sz w:val="20"/>
          <w:szCs w:val="20"/>
        </w:rPr>
        <w:t>,</w:t>
      </w:r>
      <w:r w:rsidR="00816577">
        <w:rPr>
          <w:rFonts w:ascii="Arial" w:hAnsi="Arial" w:cs="Arial"/>
          <w:sz w:val="20"/>
          <w:szCs w:val="20"/>
        </w:rPr>
        <w:t xml:space="preserve"> industr</w:t>
      </w:r>
      <w:r w:rsidR="0016279D">
        <w:rPr>
          <w:rFonts w:ascii="Arial" w:hAnsi="Arial" w:cs="Arial"/>
          <w:sz w:val="20"/>
          <w:szCs w:val="20"/>
        </w:rPr>
        <w:t xml:space="preserve">y, public </w:t>
      </w:r>
      <w:proofErr w:type="gramStart"/>
      <w:r w:rsidR="0016279D">
        <w:rPr>
          <w:rFonts w:ascii="Arial" w:hAnsi="Arial" w:cs="Arial"/>
          <w:sz w:val="20"/>
          <w:szCs w:val="20"/>
        </w:rPr>
        <w:t>service</w:t>
      </w:r>
      <w:proofErr w:type="gramEnd"/>
      <w:r w:rsidR="0016279D">
        <w:rPr>
          <w:rFonts w:ascii="Arial" w:hAnsi="Arial" w:cs="Arial"/>
          <w:sz w:val="20"/>
          <w:szCs w:val="20"/>
        </w:rPr>
        <w:t xml:space="preserve"> and finance. </w:t>
      </w:r>
      <w:r w:rsidR="00C5430E" w:rsidRPr="003371D7">
        <w:rPr>
          <w:rFonts w:ascii="Arial" w:hAnsi="Arial" w:cs="Arial"/>
          <w:sz w:val="20"/>
          <w:szCs w:val="20"/>
        </w:rPr>
        <w:t>However, a systematic analysis of expanding</w:t>
      </w:r>
      <w:r w:rsidR="00883063" w:rsidRPr="003371D7">
        <w:rPr>
          <w:rFonts w:ascii="Arial" w:hAnsi="Arial" w:cs="Arial"/>
          <w:sz w:val="20"/>
          <w:szCs w:val="20"/>
        </w:rPr>
        <w:t xml:space="preserve"> China’s overseas investment in renewable energy by using this model</w:t>
      </w:r>
      <w:r w:rsidR="00C5430E" w:rsidRPr="003371D7">
        <w:rPr>
          <w:rFonts w:ascii="Arial" w:hAnsi="Arial" w:cs="Arial"/>
          <w:sz w:val="20"/>
          <w:szCs w:val="20"/>
        </w:rPr>
        <w:t xml:space="preserve"> </w:t>
      </w:r>
      <w:r w:rsidR="004A1B01" w:rsidRPr="003371D7">
        <w:rPr>
          <w:rFonts w:ascii="Arial" w:hAnsi="Arial" w:cs="Arial"/>
          <w:sz w:val="20"/>
          <w:szCs w:val="20"/>
        </w:rPr>
        <w:t>can be found nowhere.</w:t>
      </w:r>
      <w:r w:rsidR="004A1B01">
        <w:rPr>
          <w:rFonts w:ascii="Arial" w:hAnsi="Arial" w:cs="Arial"/>
          <w:sz w:val="20"/>
          <w:szCs w:val="20"/>
        </w:rPr>
        <w:t xml:space="preserve"> Therefore,</w:t>
      </w:r>
      <w:r w:rsidR="00C5430E">
        <w:rPr>
          <w:rFonts w:ascii="Arial" w:hAnsi="Arial" w:cs="Arial"/>
          <w:sz w:val="20"/>
          <w:szCs w:val="20"/>
        </w:rPr>
        <w:t xml:space="preserve"> </w:t>
      </w:r>
      <w:r w:rsidR="00E46FC1">
        <w:rPr>
          <w:rFonts w:ascii="Arial" w:hAnsi="Arial" w:cs="Arial"/>
          <w:sz w:val="20"/>
          <w:szCs w:val="20"/>
        </w:rPr>
        <w:t xml:space="preserve">the project is designed to </w:t>
      </w:r>
      <w:r w:rsidR="00F2692F">
        <w:rPr>
          <w:rFonts w:ascii="Arial" w:hAnsi="Arial" w:cs="Arial"/>
          <w:sz w:val="20"/>
          <w:szCs w:val="20"/>
        </w:rPr>
        <w:t>mapping how China’s companies and major</w:t>
      </w:r>
      <w:r w:rsidR="00C01FD1">
        <w:rPr>
          <w:rFonts w:ascii="Arial" w:hAnsi="Arial" w:cs="Arial"/>
          <w:sz w:val="20"/>
          <w:szCs w:val="20"/>
        </w:rPr>
        <w:t xml:space="preserve"> international business giants</w:t>
      </w:r>
      <w:r w:rsidR="00F2692F">
        <w:rPr>
          <w:rFonts w:ascii="Arial" w:hAnsi="Arial" w:cs="Arial"/>
          <w:sz w:val="20"/>
          <w:szCs w:val="20"/>
        </w:rPr>
        <w:t xml:space="preserve"> </w:t>
      </w:r>
      <w:r w:rsidR="00C01FD1">
        <w:rPr>
          <w:rFonts w:ascii="Arial" w:hAnsi="Arial" w:cs="Arial"/>
          <w:sz w:val="20"/>
          <w:szCs w:val="20"/>
        </w:rPr>
        <w:t xml:space="preserve">are involved in </w:t>
      </w:r>
      <w:r w:rsidR="00DE37B9">
        <w:rPr>
          <w:rFonts w:ascii="Arial" w:hAnsi="Arial" w:cs="Arial"/>
          <w:sz w:val="20"/>
          <w:szCs w:val="20"/>
        </w:rPr>
        <w:t xml:space="preserve">overseas </w:t>
      </w:r>
      <w:r w:rsidR="00C01FD1">
        <w:rPr>
          <w:rFonts w:ascii="Arial" w:hAnsi="Arial" w:cs="Arial"/>
          <w:sz w:val="20"/>
          <w:szCs w:val="20"/>
        </w:rPr>
        <w:t xml:space="preserve">renewable energy </w:t>
      </w:r>
      <w:r w:rsidR="00EC783B">
        <w:rPr>
          <w:rFonts w:ascii="Arial" w:hAnsi="Arial" w:cs="Arial"/>
          <w:sz w:val="20"/>
          <w:szCs w:val="20"/>
        </w:rPr>
        <w:t>deployment</w:t>
      </w:r>
      <w:r w:rsidR="00DE37B9">
        <w:rPr>
          <w:rFonts w:ascii="Arial" w:hAnsi="Arial" w:cs="Arial"/>
          <w:sz w:val="20"/>
          <w:szCs w:val="20"/>
        </w:rPr>
        <w:t xml:space="preserve">, and further </w:t>
      </w:r>
      <w:r w:rsidR="00B71E41">
        <w:rPr>
          <w:rFonts w:ascii="Arial" w:hAnsi="Arial" w:cs="Arial"/>
          <w:sz w:val="20"/>
          <w:szCs w:val="20"/>
        </w:rPr>
        <w:t xml:space="preserve">develop </w:t>
      </w:r>
      <w:r w:rsidR="00F52E7B">
        <w:rPr>
          <w:rFonts w:ascii="Arial" w:hAnsi="Arial" w:cs="Arial"/>
          <w:sz w:val="20"/>
          <w:szCs w:val="20"/>
        </w:rPr>
        <w:t xml:space="preserve">possible </w:t>
      </w:r>
      <w:r w:rsidR="00B71E41">
        <w:rPr>
          <w:rFonts w:ascii="Arial" w:hAnsi="Arial" w:cs="Arial"/>
          <w:sz w:val="20"/>
          <w:szCs w:val="20"/>
        </w:rPr>
        <w:t xml:space="preserve">solutions </w:t>
      </w:r>
      <w:r w:rsidR="00F52E7B">
        <w:rPr>
          <w:rFonts w:ascii="Arial" w:hAnsi="Arial" w:cs="Arial"/>
          <w:sz w:val="20"/>
          <w:szCs w:val="20"/>
        </w:rPr>
        <w:t xml:space="preserve">for both China’s companies and its international counterparts </w:t>
      </w:r>
      <w:r w:rsidR="00B71E41">
        <w:rPr>
          <w:rFonts w:ascii="Arial" w:hAnsi="Arial" w:cs="Arial"/>
          <w:sz w:val="20"/>
          <w:szCs w:val="20"/>
        </w:rPr>
        <w:t xml:space="preserve">to </w:t>
      </w:r>
      <w:r w:rsidR="00F52E7B">
        <w:rPr>
          <w:rFonts w:ascii="Arial" w:hAnsi="Arial" w:cs="Arial"/>
          <w:sz w:val="20"/>
          <w:szCs w:val="20"/>
        </w:rPr>
        <w:t xml:space="preserve">work together on </w:t>
      </w:r>
      <w:r w:rsidR="00D17948">
        <w:rPr>
          <w:rFonts w:ascii="Arial" w:hAnsi="Arial" w:cs="Arial"/>
          <w:sz w:val="20"/>
          <w:szCs w:val="20"/>
        </w:rPr>
        <w:t xml:space="preserve">increasing </w:t>
      </w:r>
      <w:r w:rsidR="00F52E7B">
        <w:rPr>
          <w:rFonts w:ascii="Arial" w:hAnsi="Arial" w:cs="Arial"/>
          <w:sz w:val="20"/>
          <w:szCs w:val="20"/>
        </w:rPr>
        <w:t xml:space="preserve">overseas renewable energy investment. </w:t>
      </w:r>
      <w:r w:rsidR="00DF2101">
        <w:rPr>
          <w:rFonts w:ascii="Arial" w:hAnsi="Arial" w:cs="Arial"/>
          <w:sz w:val="20"/>
          <w:szCs w:val="20"/>
        </w:rPr>
        <w:t>Recommendations will also be provided to national authorities</w:t>
      </w:r>
      <w:r w:rsidR="00DF2101">
        <w:rPr>
          <w:rFonts w:ascii="Arial" w:hAnsi="Arial" w:cs="Arial"/>
          <w:sz w:val="20"/>
          <w:szCs w:val="20"/>
          <w:lang w:eastAsia="zh-CN"/>
        </w:rPr>
        <w:t xml:space="preserve">, financial </w:t>
      </w:r>
      <w:proofErr w:type="gramStart"/>
      <w:r w:rsidR="00DF2101">
        <w:rPr>
          <w:rFonts w:ascii="Arial" w:hAnsi="Arial" w:cs="Arial"/>
          <w:sz w:val="20"/>
          <w:szCs w:val="20"/>
          <w:lang w:eastAsia="zh-CN"/>
        </w:rPr>
        <w:t>institutions</w:t>
      </w:r>
      <w:proofErr w:type="gramEnd"/>
      <w:r w:rsidR="00DF2101">
        <w:rPr>
          <w:rFonts w:ascii="Arial" w:hAnsi="Arial" w:cs="Arial"/>
          <w:sz w:val="20"/>
          <w:szCs w:val="20"/>
          <w:lang w:eastAsia="zh-CN"/>
        </w:rPr>
        <w:t xml:space="preserve"> and other relevant stakeholders.</w:t>
      </w:r>
    </w:p>
    <w:p w14:paraId="39852162" w14:textId="77777777" w:rsidR="00097F4A" w:rsidRPr="00097F4A" w:rsidRDefault="00097F4A" w:rsidP="00342FAD">
      <w:pPr>
        <w:spacing w:after="0"/>
        <w:rPr>
          <w:rFonts w:ascii="Arial" w:hAnsi="Arial" w:cs="Arial"/>
          <w:sz w:val="20"/>
          <w:szCs w:val="20"/>
        </w:rPr>
      </w:pPr>
    </w:p>
    <w:p w14:paraId="5F2BB9A9" w14:textId="77777777" w:rsidR="00303FF8" w:rsidRDefault="00303FF8" w:rsidP="00342FAD">
      <w:pPr>
        <w:spacing w:after="0"/>
        <w:rPr>
          <w:rFonts w:ascii="Arial" w:hAnsi="Arial" w:cs="Arial"/>
          <w:b/>
          <w:color w:val="F0AB00"/>
        </w:rPr>
      </w:pPr>
      <w:r>
        <w:rPr>
          <w:rFonts w:ascii="Arial" w:hAnsi="Arial" w:cs="Arial"/>
          <w:b/>
          <w:color w:val="F0AB00"/>
        </w:rPr>
        <w:t xml:space="preserve">SCOPE OF WORK AND OUTPUTS/DELIVERABLES </w:t>
      </w:r>
    </w:p>
    <w:p w14:paraId="082BC1C2" w14:textId="7628A50A" w:rsidR="00F62842" w:rsidRDefault="001749BD" w:rsidP="00342FAD">
      <w:pPr>
        <w:spacing w:after="0"/>
        <w:rPr>
          <w:rFonts w:ascii="Arial" w:hAnsi="Arial" w:cs="Arial"/>
          <w:iCs/>
          <w:sz w:val="20"/>
          <w:szCs w:val="20"/>
        </w:rPr>
      </w:pPr>
      <w:r>
        <w:rPr>
          <w:rFonts w:ascii="Arial" w:hAnsi="Arial" w:cs="Arial"/>
          <w:iCs/>
          <w:sz w:val="20"/>
          <w:szCs w:val="20"/>
        </w:rPr>
        <w:t xml:space="preserve">The project aims </w:t>
      </w:r>
      <w:r w:rsidR="00F62842">
        <w:rPr>
          <w:rFonts w:ascii="Arial" w:hAnsi="Arial" w:cs="Arial"/>
          <w:iCs/>
          <w:sz w:val="20"/>
          <w:szCs w:val="20"/>
        </w:rPr>
        <w:t xml:space="preserve">to </w:t>
      </w:r>
      <w:r w:rsidR="009F011B">
        <w:rPr>
          <w:rFonts w:ascii="Arial" w:hAnsi="Arial" w:cs="Arial"/>
          <w:iCs/>
          <w:sz w:val="20"/>
          <w:szCs w:val="20"/>
        </w:rPr>
        <w:t>present a whole picture of both China’s and major international companies’</w:t>
      </w:r>
      <w:r w:rsidR="00C53D7B">
        <w:rPr>
          <w:rFonts w:ascii="Arial" w:hAnsi="Arial" w:cs="Arial"/>
          <w:iCs/>
          <w:sz w:val="20"/>
          <w:szCs w:val="20"/>
        </w:rPr>
        <w:t xml:space="preserve"> </w:t>
      </w:r>
      <w:r w:rsidR="00C53D7B">
        <w:rPr>
          <w:rFonts w:ascii="Arial" w:hAnsi="Arial" w:cs="Arial" w:hint="eastAsia"/>
          <w:iCs/>
          <w:sz w:val="20"/>
          <w:szCs w:val="20"/>
          <w:lang w:eastAsia="zh-CN"/>
        </w:rPr>
        <w:t>current</w:t>
      </w:r>
      <w:r w:rsidR="009F011B">
        <w:rPr>
          <w:rFonts w:ascii="Arial" w:hAnsi="Arial" w:cs="Arial"/>
          <w:iCs/>
          <w:sz w:val="20"/>
          <w:szCs w:val="20"/>
        </w:rPr>
        <w:t xml:space="preserve"> overseas </w:t>
      </w:r>
      <w:r w:rsidR="00D85A43">
        <w:rPr>
          <w:rFonts w:ascii="Arial" w:hAnsi="Arial" w:cs="Arial"/>
          <w:iCs/>
          <w:sz w:val="20"/>
          <w:szCs w:val="20"/>
        </w:rPr>
        <w:t>renewable energy investment</w:t>
      </w:r>
      <w:r w:rsidR="00C53D7B">
        <w:rPr>
          <w:rFonts w:ascii="Arial" w:hAnsi="Arial" w:cs="Arial"/>
          <w:iCs/>
          <w:sz w:val="20"/>
          <w:szCs w:val="20"/>
        </w:rPr>
        <w:t xml:space="preserve"> </w:t>
      </w:r>
      <w:r w:rsidR="0016198B">
        <w:rPr>
          <w:rFonts w:ascii="Arial" w:hAnsi="Arial" w:cs="Arial"/>
          <w:iCs/>
          <w:sz w:val="20"/>
          <w:szCs w:val="20"/>
          <w:lang w:eastAsia="zh-CN"/>
        </w:rPr>
        <w:t>and further</w:t>
      </w:r>
      <w:r w:rsidR="00C53D7B">
        <w:rPr>
          <w:rFonts w:ascii="Arial" w:hAnsi="Arial" w:cs="Arial"/>
          <w:iCs/>
          <w:sz w:val="20"/>
          <w:szCs w:val="20"/>
          <w:lang w:eastAsia="zh-CN"/>
        </w:rPr>
        <w:t xml:space="preserve"> explore feasible solutions for China’s companies and its international counterparts </w:t>
      </w:r>
      <w:r w:rsidR="00F11DF4">
        <w:rPr>
          <w:rFonts w:ascii="Arial" w:hAnsi="Arial" w:cs="Arial"/>
          <w:iCs/>
          <w:sz w:val="20"/>
          <w:szCs w:val="20"/>
          <w:lang w:eastAsia="zh-CN"/>
        </w:rPr>
        <w:t>to draw upon ea</w:t>
      </w:r>
      <w:r w:rsidR="0016198B">
        <w:rPr>
          <w:rFonts w:ascii="Arial" w:hAnsi="Arial" w:cs="Arial"/>
          <w:iCs/>
          <w:sz w:val="20"/>
          <w:szCs w:val="20"/>
          <w:lang w:eastAsia="zh-CN"/>
        </w:rPr>
        <w:t>ch</w:t>
      </w:r>
      <w:r w:rsidR="00F11DF4">
        <w:rPr>
          <w:rFonts w:ascii="Arial" w:hAnsi="Arial" w:cs="Arial"/>
          <w:iCs/>
          <w:sz w:val="20"/>
          <w:szCs w:val="20"/>
          <w:lang w:eastAsia="zh-CN"/>
        </w:rPr>
        <w:t xml:space="preserve"> other’s strengths</w:t>
      </w:r>
      <w:r w:rsidR="00D85A43">
        <w:rPr>
          <w:rFonts w:ascii="Arial" w:hAnsi="Arial" w:cs="Arial"/>
          <w:iCs/>
          <w:sz w:val="20"/>
          <w:szCs w:val="20"/>
        </w:rPr>
        <w:t xml:space="preserve"> </w:t>
      </w:r>
      <w:r w:rsidR="00257882">
        <w:rPr>
          <w:rFonts w:ascii="Arial" w:hAnsi="Arial" w:cs="Arial"/>
          <w:iCs/>
          <w:sz w:val="20"/>
          <w:szCs w:val="20"/>
        </w:rPr>
        <w:t xml:space="preserve">and work together to increase overseas renewable energy investment. </w:t>
      </w:r>
      <w:r w:rsidR="007444C3">
        <w:rPr>
          <w:rFonts w:ascii="Arial" w:hAnsi="Arial" w:cs="Arial"/>
          <w:iCs/>
          <w:sz w:val="20"/>
          <w:szCs w:val="20"/>
        </w:rPr>
        <w:t xml:space="preserve">The project will also include stakeholder engagement, with the objective </w:t>
      </w:r>
      <w:r w:rsidR="00CB41BE">
        <w:rPr>
          <w:rFonts w:ascii="Arial" w:hAnsi="Arial" w:cs="Arial"/>
          <w:iCs/>
          <w:sz w:val="20"/>
          <w:szCs w:val="20"/>
        </w:rPr>
        <w:t xml:space="preserve">of </w:t>
      </w:r>
      <w:r w:rsidR="00F62842">
        <w:rPr>
          <w:rFonts w:ascii="Arial" w:hAnsi="Arial" w:cs="Arial"/>
          <w:iCs/>
          <w:sz w:val="20"/>
          <w:szCs w:val="20"/>
        </w:rPr>
        <w:t>bridg</w:t>
      </w:r>
      <w:r w:rsidR="00CB41BE">
        <w:rPr>
          <w:rFonts w:ascii="Arial" w:hAnsi="Arial" w:cs="Arial"/>
          <w:iCs/>
          <w:sz w:val="20"/>
          <w:szCs w:val="20"/>
        </w:rPr>
        <w:t>ing</w:t>
      </w:r>
      <w:r w:rsidR="00F62842">
        <w:rPr>
          <w:rFonts w:ascii="Arial" w:hAnsi="Arial" w:cs="Arial"/>
          <w:iCs/>
          <w:sz w:val="20"/>
          <w:szCs w:val="20"/>
        </w:rPr>
        <w:t xml:space="preserve"> the communication gap between policymakers and market players </w:t>
      </w:r>
      <w:r w:rsidR="00D853E8">
        <w:rPr>
          <w:rFonts w:ascii="Arial" w:hAnsi="Arial" w:cs="Arial"/>
          <w:iCs/>
          <w:sz w:val="20"/>
          <w:szCs w:val="20"/>
        </w:rPr>
        <w:t xml:space="preserve">for more effective policies and </w:t>
      </w:r>
      <w:bookmarkStart w:id="0" w:name="_Hlk98420483"/>
      <w:r w:rsidR="00D853E8">
        <w:rPr>
          <w:rFonts w:ascii="Arial" w:hAnsi="Arial" w:cs="Arial"/>
          <w:iCs/>
          <w:sz w:val="20"/>
          <w:szCs w:val="20"/>
        </w:rPr>
        <w:t xml:space="preserve">investment </w:t>
      </w:r>
      <w:r w:rsidR="00881DEA">
        <w:rPr>
          <w:rFonts w:ascii="Arial" w:hAnsi="Arial" w:cs="Arial"/>
          <w:iCs/>
          <w:sz w:val="20"/>
          <w:szCs w:val="20"/>
        </w:rPr>
        <w:t>solution</w:t>
      </w:r>
      <w:bookmarkEnd w:id="0"/>
      <w:r w:rsidR="00881DEA">
        <w:rPr>
          <w:rFonts w:ascii="Arial" w:hAnsi="Arial" w:cs="Arial"/>
          <w:iCs/>
          <w:sz w:val="20"/>
          <w:szCs w:val="20"/>
        </w:rPr>
        <w:t>s.</w:t>
      </w:r>
    </w:p>
    <w:p w14:paraId="61DB4EAD" w14:textId="77777777" w:rsidR="00F62842" w:rsidRDefault="00F62842" w:rsidP="00342FAD">
      <w:pPr>
        <w:spacing w:after="0"/>
        <w:rPr>
          <w:rFonts w:ascii="Arial" w:hAnsi="Arial" w:cs="Arial"/>
          <w:iCs/>
          <w:sz w:val="20"/>
          <w:szCs w:val="20"/>
        </w:rPr>
      </w:pPr>
    </w:p>
    <w:p w14:paraId="6E996D03" w14:textId="5F3C5DFE" w:rsidR="00495B9D" w:rsidRPr="00495B9D" w:rsidRDefault="00495B9D" w:rsidP="00342FAD">
      <w:pPr>
        <w:spacing w:after="0"/>
        <w:rPr>
          <w:rFonts w:ascii="Arial" w:hAnsi="Arial" w:cs="Arial"/>
          <w:iCs/>
          <w:sz w:val="20"/>
          <w:szCs w:val="20"/>
        </w:rPr>
      </w:pPr>
      <w:r w:rsidRPr="00495B9D">
        <w:rPr>
          <w:rFonts w:ascii="Arial" w:hAnsi="Arial" w:cs="Arial"/>
          <w:iCs/>
          <w:sz w:val="20"/>
          <w:szCs w:val="20"/>
        </w:rPr>
        <w:t>Deliverables of the project include:</w:t>
      </w:r>
    </w:p>
    <w:p w14:paraId="0835D87E" w14:textId="14BF071C" w:rsidR="00495B9D" w:rsidRPr="00495B9D" w:rsidRDefault="00495B9D" w:rsidP="00342FAD">
      <w:pPr>
        <w:spacing w:after="0"/>
        <w:rPr>
          <w:rFonts w:ascii="Arial" w:hAnsi="Arial" w:cs="Arial"/>
          <w:iCs/>
          <w:sz w:val="20"/>
          <w:szCs w:val="20"/>
        </w:rPr>
      </w:pPr>
    </w:p>
    <w:p w14:paraId="7F806C86" w14:textId="7273874C" w:rsidR="00495B9D" w:rsidRPr="00881DEA" w:rsidRDefault="00574687" w:rsidP="00881DEA">
      <w:pPr>
        <w:pStyle w:val="ListParagraph"/>
        <w:numPr>
          <w:ilvl w:val="0"/>
          <w:numId w:val="6"/>
        </w:numPr>
        <w:spacing w:after="0"/>
        <w:rPr>
          <w:rFonts w:ascii="Arial" w:hAnsi="Arial" w:cs="Arial"/>
          <w:iCs/>
          <w:sz w:val="20"/>
          <w:szCs w:val="20"/>
        </w:rPr>
      </w:pPr>
      <w:r w:rsidRPr="00881DEA">
        <w:rPr>
          <w:rFonts w:ascii="Arial" w:hAnsi="Arial" w:cs="Arial"/>
          <w:iCs/>
          <w:sz w:val="20"/>
          <w:szCs w:val="20"/>
        </w:rPr>
        <w:t>Technical report on</w:t>
      </w:r>
      <w:r w:rsidR="00901F43" w:rsidRPr="00881DEA">
        <w:rPr>
          <w:rFonts w:ascii="Arial" w:hAnsi="Arial" w:cs="Arial"/>
          <w:iCs/>
          <w:sz w:val="20"/>
          <w:szCs w:val="20"/>
        </w:rPr>
        <w:t xml:space="preserve"> promoting third-party market cooperation in renewable energy between China and its international </w:t>
      </w:r>
      <w:proofErr w:type="gramStart"/>
      <w:r w:rsidR="00901F43" w:rsidRPr="00881DEA">
        <w:rPr>
          <w:rFonts w:ascii="Arial" w:hAnsi="Arial" w:cs="Arial"/>
          <w:iCs/>
          <w:sz w:val="20"/>
          <w:szCs w:val="20"/>
        </w:rPr>
        <w:t>counterparts</w:t>
      </w:r>
      <w:r w:rsidR="00A4102B">
        <w:rPr>
          <w:rFonts w:ascii="Arial" w:hAnsi="Arial" w:cs="Arial"/>
          <w:iCs/>
          <w:sz w:val="20"/>
          <w:szCs w:val="20"/>
        </w:rPr>
        <w:t>;</w:t>
      </w:r>
      <w:proofErr w:type="gramEnd"/>
    </w:p>
    <w:p w14:paraId="1AF0CB3C" w14:textId="6E991BA8" w:rsidR="00495B9D" w:rsidRDefault="00512C0D" w:rsidP="00881DEA">
      <w:pPr>
        <w:pStyle w:val="ListParagraph"/>
        <w:numPr>
          <w:ilvl w:val="0"/>
          <w:numId w:val="7"/>
        </w:numPr>
        <w:spacing w:after="0"/>
        <w:rPr>
          <w:rFonts w:ascii="Arial" w:hAnsi="Arial" w:cs="Arial"/>
          <w:iCs/>
          <w:sz w:val="20"/>
          <w:szCs w:val="20"/>
        </w:rPr>
      </w:pPr>
      <w:r>
        <w:rPr>
          <w:rFonts w:ascii="Arial" w:hAnsi="Arial" w:cs="Arial"/>
          <w:iCs/>
          <w:sz w:val="20"/>
          <w:szCs w:val="20"/>
        </w:rPr>
        <w:t>C</w:t>
      </w:r>
      <w:r w:rsidR="00FB770F">
        <w:rPr>
          <w:rFonts w:ascii="Arial" w:hAnsi="Arial" w:cs="Arial"/>
          <w:iCs/>
          <w:sz w:val="20"/>
          <w:szCs w:val="20"/>
        </w:rPr>
        <w:t xml:space="preserve">ompelling but </w:t>
      </w:r>
      <w:r w:rsidR="003C3C6F">
        <w:rPr>
          <w:rFonts w:ascii="Arial" w:hAnsi="Arial" w:cs="Arial"/>
          <w:iCs/>
          <w:sz w:val="20"/>
          <w:szCs w:val="20"/>
        </w:rPr>
        <w:t xml:space="preserve">feasible </w:t>
      </w:r>
      <w:r w:rsidR="00FB770F">
        <w:rPr>
          <w:rFonts w:ascii="Arial" w:hAnsi="Arial" w:cs="Arial"/>
          <w:iCs/>
          <w:sz w:val="20"/>
          <w:szCs w:val="20"/>
        </w:rPr>
        <w:t xml:space="preserve">policy recommendations and investment recommendations for </w:t>
      </w:r>
      <w:r w:rsidR="000B2170">
        <w:rPr>
          <w:rFonts w:ascii="Arial" w:hAnsi="Arial" w:cs="Arial"/>
          <w:iCs/>
          <w:sz w:val="20"/>
          <w:szCs w:val="20"/>
        </w:rPr>
        <w:t xml:space="preserve">government </w:t>
      </w:r>
      <w:r w:rsidR="00FB770F">
        <w:rPr>
          <w:rFonts w:ascii="Arial" w:hAnsi="Arial" w:cs="Arial"/>
          <w:iCs/>
          <w:sz w:val="20"/>
          <w:szCs w:val="20"/>
        </w:rPr>
        <w:t>deci</w:t>
      </w:r>
      <w:r w:rsidR="000B2170">
        <w:rPr>
          <w:rFonts w:ascii="Arial" w:hAnsi="Arial" w:cs="Arial"/>
          <w:iCs/>
          <w:sz w:val="20"/>
          <w:szCs w:val="20"/>
        </w:rPr>
        <w:t xml:space="preserve">sion-makers, companies and financial </w:t>
      </w:r>
      <w:proofErr w:type="gramStart"/>
      <w:r w:rsidR="000B2170">
        <w:rPr>
          <w:rFonts w:ascii="Arial" w:hAnsi="Arial" w:cs="Arial"/>
          <w:iCs/>
          <w:sz w:val="20"/>
          <w:szCs w:val="20"/>
        </w:rPr>
        <w:t>institutions</w:t>
      </w:r>
      <w:r w:rsidR="00A4102B">
        <w:rPr>
          <w:rFonts w:ascii="Arial" w:hAnsi="Arial" w:cs="Arial"/>
          <w:iCs/>
          <w:sz w:val="20"/>
          <w:szCs w:val="20"/>
        </w:rPr>
        <w:t>;</w:t>
      </w:r>
      <w:proofErr w:type="gramEnd"/>
    </w:p>
    <w:p w14:paraId="73BE2EC2" w14:textId="5F90FD26" w:rsidR="003D39AA" w:rsidRPr="0083187E" w:rsidRDefault="00EA62FE" w:rsidP="0083187E">
      <w:pPr>
        <w:pStyle w:val="ListParagraph"/>
        <w:numPr>
          <w:ilvl w:val="0"/>
          <w:numId w:val="7"/>
        </w:numPr>
        <w:spacing w:after="0"/>
        <w:rPr>
          <w:rFonts w:ascii="Arial" w:hAnsi="Arial" w:cs="Arial"/>
          <w:iCs/>
          <w:sz w:val="20"/>
          <w:szCs w:val="20"/>
        </w:rPr>
      </w:pPr>
      <w:r>
        <w:rPr>
          <w:rFonts w:ascii="Arial" w:hAnsi="Arial" w:cs="Arial"/>
          <w:iCs/>
          <w:sz w:val="20"/>
          <w:szCs w:val="20"/>
          <w:lang w:eastAsia="zh-CN"/>
        </w:rPr>
        <w:t>Seasonal updates</w:t>
      </w:r>
      <w:r w:rsidR="00695999">
        <w:rPr>
          <w:rFonts w:ascii="Arial" w:hAnsi="Arial" w:cs="Arial"/>
          <w:iCs/>
          <w:sz w:val="20"/>
          <w:szCs w:val="20"/>
        </w:rPr>
        <w:t xml:space="preserve"> on the progress of the project and random</w:t>
      </w:r>
      <w:r w:rsidR="003D39AA">
        <w:rPr>
          <w:rFonts w:ascii="Arial" w:hAnsi="Arial" w:cs="Arial"/>
          <w:iCs/>
          <w:sz w:val="20"/>
          <w:szCs w:val="20"/>
        </w:rPr>
        <w:t xml:space="preserve"> updates on latest progress of China</w:t>
      </w:r>
      <w:r w:rsidR="0083187E">
        <w:rPr>
          <w:rFonts w:ascii="Arial" w:hAnsi="Arial" w:cs="Arial"/>
          <w:iCs/>
          <w:sz w:val="20"/>
          <w:szCs w:val="20"/>
          <w:lang w:eastAsia="zh-CN"/>
        </w:rPr>
        <w:t xml:space="preserve">’s </w:t>
      </w:r>
      <w:r w:rsidR="003D39AA">
        <w:rPr>
          <w:rFonts w:ascii="Arial" w:hAnsi="Arial" w:cs="Arial"/>
          <w:iCs/>
          <w:sz w:val="20"/>
          <w:szCs w:val="20"/>
        </w:rPr>
        <w:t xml:space="preserve">overseas </w:t>
      </w:r>
      <w:r w:rsidR="0083187E">
        <w:rPr>
          <w:rFonts w:ascii="Arial" w:hAnsi="Arial" w:cs="Arial"/>
          <w:iCs/>
          <w:sz w:val="20"/>
          <w:szCs w:val="20"/>
        </w:rPr>
        <w:t>renewable energy</w:t>
      </w:r>
      <w:r w:rsidR="003D39AA">
        <w:rPr>
          <w:rFonts w:ascii="Arial" w:hAnsi="Arial" w:cs="Arial"/>
          <w:iCs/>
          <w:sz w:val="20"/>
          <w:szCs w:val="20"/>
        </w:rPr>
        <w:t xml:space="preserve"> investment</w:t>
      </w:r>
      <w:r w:rsidR="00854702">
        <w:rPr>
          <w:rFonts w:ascii="Arial" w:hAnsi="Arial" w:cs="Arial"/>
          <w:iCs/>
          <w:sz w:val="20"/>
          <w:szCs w:val="20"/>
        </w:rPr>
        <w:t xml:space="preserve"> </w:t>
      </w:r>
      <w:r w:rsidR="00854702" w:rsidRPr="00470677">
        <w:rPr>
          <w:rFonts w:ascii="Arial" w:hAnsi="Arial" w:cs="Arial"/>
          <w:iCs/>
          <w:sz w:val="20"/>
          <w:szCs w:val="20"/>
        </w:rPr>
        <w:t>with WRI team</w:t>
      </w:r>
      <w:r w:rsidR="00A95445">
        <w:rPr>
          <w:rFonts w:ascii="Arial" w:hAnsi="Arial" w:cs="Arial"/>
          <w:iCs/>
          <w:sz w:val="20"/>
          <w:szCs w:val="20"/>
        </w:rPr>
        <w:t xml:space="preserve"> when </w:t>
      </w:r>
      <w:proofErr w:type="gramStart"/>
      <w:r w:rsidR="00A95445">
        <w:rPr>
          <w:rFonts w:ascii="Arial" w:hAnsi="Arial" w:cs="Arial"/>
          <w:iCs/>
          <w:sz w:val="20"/>
          <w:szCs w:val="20"/>
        </w:rPr>
        <w:t>necessary</w:t>
      </w:r>
      <w:r w:rsidR="00A4102B">
        <w:rPr>
          <w:rFonts w:ascii="Arial" w:hAnsi="Arial" w:cs="Arial"/>
          <w:iCs/>
          <w:sz w:val="20"/>
          <w:szCs w:val="20"/>
        </w:rPr>
        <w:t>;</w:t>
      </w:r>
      <w:proofErr w:type="gramEnd"/>
    </w:p>
    <w:p w14:paraId="771D9D3C" w14:textId="76054A32" w:rsidR="003C3C6F" w:rsidRDefault="00574687" w:rsidP="00A2086F">
      <w:pPr>
        <w:pStyle w:val="ListParagraph"/>
        <w:numPr>
          <w:ilvl w:val="0"/>
          <w:numId w:val="7"/>
        </w:numPr>
        <w:spacing w:after="0"/>
        <w:rPr>
          <w:rFonts w:ascii="Arial" w:hAnsi="Arial" w:cs="Arial"/>
          <w:iCs/>
          <w:sz w:val="20"/>
          <w:szCs w:val="20"/>
        </w:rPr>
      </w:pPr>
      <w:r w:rsidRPr="00574687">
        <w:rPr>
          <w:rFonts w:ascii="Arial" w:hAnsi="Arial" w:cs="Arial"/>
          <w:iCs/>
          <w:sz w:val="20"/>
          <w:szCs w:val="20"/>
        </w:rPr>
        <w:t xml:space="preserve">Organize </w:t>
      </w:r>
      <w:r w:rsidR="006C4808">
        <w:rPr>
          <w:rFonts w:ascii="Arial" w:hAnsi="Arial" w:cs="Arial"/>
          <w:iCs/>
          <w:sz w:val="20"/>
          <w:szCs w:val="20"/>
        </w:rPr>
        <w:t xml:space="preserve">at least </w:t>
      </w:r>
      <w:r w:rsidR="00935D71">
        <w:rPr>
          <w:rFonts w:ascii="Arial" w:hAnsi="Arial" w:cs="Arial"/>
          <w:iCs/>
          <w:sz w:val="20"/>
          <w:szCs w:val="20"/>
        </w:rPr>
        <w:t>3</w:t>
      </w:r>
      <w:r w:rsidR="006C4808">
        <w:rPr>
          <w:rFonts w:ascii="Arial" w:hAnsi="Arial" w:cs="Arial"/>
          <w:iCs/>
          <w:sz w:val="20"/>
          <w:szCs w:val="20"/>
        </w:rPr>
        <w:t xml:space="preserve"> </w:t>
      </w:r>
      <w:r w:rsidR="00105D4D">
        <w:rPr>
          <w:rFonts w:ascii="Arial" w:hAnsi="Arial" w:cs="Arial"/>
          <w:iCs/>
          <w:sz w:val="20"/>
          <w:szCs w:val="20"/>
        </w:rPr>
        <w:t>dialogues</w:t>
      </w:r>
      <w:r w:rsidRPr="00574687">
        <w:rPr>
          <w:rFonts w:ascii="Arial" w:hAnsi="Arial" w:cs="Arial"/>
          <w:iCs/>
          <w:sz w:val="20"/>
          <w:szCs w:val="20"/>
        </w:rPr>
        <w:t xml:space="preserve"> or roundtables</w:t>
      </w:r>
      <w:r>
        <w:rPr>
          <w:rFonts w:ascii="Arial" w:hAnsi="Arial" w:cs="Arial"/>
          <w:iCs/>
          <w:sz w:val="20"/>
          <w:szCs w:val="20"/>
        </w:rPr>
        <w:t xml:space="preserve"> to engage</w:t>
      </w:r>
      <w:r w:rsidR="00105D4D">
        <w:rPr>
          <w:rFonts w:ascii="Arial" w:hAnsi="Arial" w:cs="Arial"/>
          <w:iCs/>
          <w:sz w:val="20"/>
          <w:szCs w:val="20"/>
        </w:rPr>
        <w:t xml:space="preserve"> </w:t>
      </w:r>
      <w:r w:rsidR="00001FBB">
        <w:rPr>
          <w:rFonts w:ascii="Arial" w:hAnsi="Arial" w:cs="Arial"/>
          <w:iCs/>
          <w:sz w:val="20"/>
          <w:szCs w:val="20"/>
        </w:rPr>
        <w:t>key stakeholders</w:t>
      </w:r>
      <w:r w:rsidR="006419A3">
        <w:rPr>
          <w:rFonts w:ascii="Arial" w:hAnsi="Arial" w:cs="Arial"/>
          <w:iCs/>
          <w:sz w:val="20"/>
          <w:szCs w:val="20"/>
        </w:rPr>
        <w:t xml:space="preserve"> </w:t>
      </w:r>
      <w:r w:rsidR="00084A75">
        <w:rPr>
          <w:rFonts w:ascii="Arial" w:hAnsi="Arial" w:cs="Arial"/>
          <w:iCs/>
          <w:sz w:val="20"/>
          <w:szCs w:val="20"/>
        </w:rPr>
        <w:t xml:space="preserve">for better </w:t>
      </w:r>
      <w:r w:rsidR="00BE6CD9">
        <w:rPr>
          <w:rFonts w:ascii="Arial" w:hAnsi="Arial" w:cs="Arial"/>
          <w:iCs/>
          <w:sz w:val="20"/>
          <w:szCs w:val="20"/>
        </w:rPr>
        <w:t xml:space="preserve">development and implementation of policies and </w:t>
      </w:r>
      <w:r w:rsidR="0036378C">
        <w:rPr>
          <w:rFonts w:ascii="Arial" w:hAnsi="Arial" w:cs="Arial"/>
          <w:iCs/>
          <w:sz w:val="20"/>
          <w:szCs w:val="20"/>
        </w:rPr>
        <w:t>investment solutions.</w:t>
      </w:r>
    </w:p>
    <w:p w14:paraId="7A163F84" w14:textId="428FA3AA" w:rsidR="00143E58" w:rsidRDefault="00143E58" w:rsidP="00596178">
      <w:pPr>
        <w:spacing w:after="0"/>
        <w:rPr>
          <w:rFonts w:ascii="Arial" w:hAnsi="Arial" w:cs="Arial"/>
          <w:b/>
          <w:bCs/>
          <w:iCs/>
          <w:sz w:val="20"/>
          <w:szCs w:val="20"/>
        </w:rPr>
      </w:pPr>
    </w:p>
    <w:p w14:paraId="0F5E0059" w14:textId="49D7FD7A" w:rsidR="00143E58" w:rsidRDefault="00881AC7" w:rsidP="00596178">
      <w:pPr>
        <w:spacing w:after="0"/>
        <w:rPr>
          <w:rFonts w:ascii="Arial" w:hAnsi="Arial" w:cs="Arial"/>
          <w:iCs/>
          <w:sz w:val="20"/>
          <w:szCs w:val="20"/>
          <w:lang w:eastAsia="zh-CN"/>
        </w:rPr>
      </w:pPr>
      <w:r w:rsidRPr="00881AC7">
        <w:rPr>
          <w:rFonts w:ascii="Arial" w:hAnsi="Arial" w:cs="Arial"/>
          <w:iCs/>
          <w:sz w:val="20"/>
          <w:szCs w:val="20"/>
          <w:lang w:eastAsia="zh-CN"/>
        </w:rPr>
        <w:t>The project completion</w:t>
      </w:r>
      <w:r w:rsidR="003C3C6F">
        <w:rPr>
          <w:rFonts w:ascii="Arial" w:hAnsi="Arial" w:cs="Arial"/>
          <w:iCs/>
          <w:sz w:val="20"/>
          <w:szCs w:val="20"/>
          <w:lang w:eastAsia="zh-CN"/>
        </w:rPr>
        <w:t xml:space="preserve"> date</w:t>
      </w:r>
      <w:r w:rsidRPr="00881AC7">
        <w:rPr>
          <w:rFonts w:ascii="Arial" w:hAnsi="Arial" w:cs="Arial"/>
          <w:iCs/>
          <w:sz w:val="20"/>
          <w:szCs w:val="20"/>
          <w:lang w:eastAsia="zh-CN"/>
        </w:rPr>
        <w:t xml:space="preserve"> is</w:t>
      </w:r>
      <w:r>
        <w:rPr>
          <w:rFonts w:ascii="Arial" w:hAnsi="Arial" w:cs="Arial"/>
          <w:iCs/>
          <w:sz w:val="20"/>
          <w:szCs w:val="20"/>
          <w:lang w:eastAsia="zh-CN"/>
        </w:rPr>
        <w:t xml:space="preserve"> Dec. 31, 2022.</w:t>
      </w:r>
      <w:r w:rsidRPr="00881AC7">
        <w:rPr>
          <w:rFonts w:ascii="Arial" w:hAnsi="Arial" w:cs="Arial"/>
          <w:iCs/>
          <w:sz w:val="20"/>
          <w:szCs w:val="20"/>
          <w:lang w:eastAsia="zh-CN"/>
        </w:rPr>
        <w:t> </w:t>
      </w:r>
      <w:r w:rsidR="003C3C6F">
        <w:rPr>
          <w:rFonts w:ascii="Arial" w:hAnsi="Arial" w:cs="Arial"/>
          <w:iCs/>
          <w:sz w:val="20"/>
          <w:szCs w:val="20"/>
          <w:lang w:eastAsia="zh-CN"/>
        </w:rPr>
        <w:t>Consultants</w:t>
      </w:r>
      <w:r w:rsidR="003C3C6F" w:rsidRPr="00881AC7">
        <w:rPr>
          <w:rFonts w:ascii="Arial" w:hAnsi="Arial" w:cs="Arial"/>
          <w:iCs/>
          <w:sz w:val="20"/>
          <w:szCs w:val="20"/>
          <w:lang w:eastAsia="zh-CN"/>
        </w:rPr>
        <w:t xml:space="preserve"> </w:t>
      </w:r>
      <w:r w:rsidRPr="00881AC7">
        <w:rPr>
          <w:rFonts w:ascii="Arial" w:hAnsi="Arial" w:cs="Arial"/>
          <w:iCs/>
          <w:sz w:val="20"/>
          <w:szCs w:val="20"/>
          <w:lang w:eastAsia="zh-CN"/>
        </w:rPr>
        <w:t>may propose a</w:t>
      </w:r>
      <w:r w:rsidR="007D1910">
        <w:rPr>
          <w:rFonts w:ascii="Arial" w:hAnsi="Arial" w:cs="Arial"/>
          <w:iCs/>
          <w:sz w:val="20"/>
          <w:szCs w:val="20"/>
          <w:lang w:eastAsia="zh-CN"/>
        </w:rPr>
        <w:t>n earlier</w:t>
      </w:r>
      <w:r w:rsidRPr="00881AC7">
        <w:rPr>
          <w:rFonts w:ascii="Arial" w:hAnsi="Arial" w:cs="Arial"/>
          <w:iCs/>
          <w:sz w:val="20"/>
          <w:szCs w:val="20"/>
          <w:lang w:eastAsia="zh-CN"/>
        </w:rPr>
        <w:t xml:space="preserve"> </w:t>
      </w:r>
      <w:r w:rsidR="004B05A0">
        <w:rPr>
          <w:rFonts w:ascii="Arial" w:hAnsi="Arial" w:cs="Arial"/>
          <w:iCs/>
          <w:sz w:val="20"/>
          <w:szCs w:val="20"/>
          <w:lang w:eastAsia="zh-CN"/>
        </w:rPr>
        <w:t xml:space="preserve">completion </w:t>
      </w:r>
      <w:r w:rsidRPr="00881AC7">
        <w:rPr>
          <w:rFonts w:ascii="Arial" w:hAnsi="Arial" w:cs="Arial"/>
          <w:iCs/>
          <w:sz w:val="20"/>
          <w:szCs w:val="20"/>
          <w:lang w:eastAsia="zh-CN"/>
        </w:rPr>
        <w:t>date and will be evaluated accordingly.</w:t>
      </w:r>
    </w:p>
    <w:p w14:paraId="6D7F44A0" w14:textId="77777777" w:rsidR="00881AC7" w:rsidRDefault="00881AC7" w:rsidP="00596178">
      <w:pPr>
        <w:spacing w:after="0"/>
        <w:rPr>
          <w:rFonts w:ascii="Arial Narrow" w:hAnsi="Arial Narrow" w:cs="Arial"/>
          <w:b/>
          <w:color w:val="F0AB00"/>
          <w:sz w:val="24"/>
        </w:rPr>
      </w:pPr>
    </w:p>
    <w:p w14:paraId="0E3338D4" w14:textId="77777777" w:rsidR="00596178" w:rsidRPr="00F82B37" w:rsidRDefault="00303FF8" w:rsidP="00596178">
      <w:pPr>
        <w:spacing w:after="0"/>
        <w:rPr>
          <w:rFonts w:ascii="Arial" w:hAnsi="Arial" w:cs="Arial"/>
          <w:b/>
          <w:color w:val="F0AB00"/>
        </w:rPr>
      </w:pPr>
      <w:r>
        <w:rPr>
          <w:rFonts w:ascii="Arial" w:hAnsi="Arial" w:cs="Arial"/>
          <w:b/>
          <w:color w:val="F0AB00"/>
        </w:rPr>
        <w:t>TIMING</w:t>
      </w:r>
    </w:p>
    <w:p w14:paraId="5532C616" w14:textId="510F5181" w:rsidR="00F82B37" w:rsidRPr="00246099" w:rsidRDefault="00246099" w:rsidP="00037337">
      <w:pPr>
        <w:spacing w:after="0"/>
        <w:rPr>
          <w:rFonts w:ascii="Arial" w:hAnsi="Arial" w:cs="Arial"/>
          <w:sz w:val="20"/>
          <w:szCs w:val="20"/>
        </w:rPr>
      </w:pPr>
      <w:r w:rsidRPr="00246099">
        <w:rPr>
          <w:rFonts w:ascii="Arial" w:hAnsi="Arial" w:cs="Arial"/>
          <w:sz w:val="20"/>
          <w:szCs w:val="20"/>
        </w:rPr>
        <w:t>The Request for Proposal timeline is as follows</w:t>
      </w:r>
      <w:r w:rsidR="004102A0">
        <w:rPr>
          <w:rFonts w:ascii="Arial" w:hAnsi="Arial" w:cs="Arial"/>
          <w:sz w:val="20"/>
          <w:szCs w:val="20"/>
        </w:rPr>
        <w:t>,</w:t>
      </w:r>
      <w:r w:rsidRPr="00246099">
        <w:rPr>
          <w:rFonts w:ascii="Arial" w:hAnsi="Arial" w:cs="Arial"/>
          <w:sz w:val="20"/>
          <w:szCs w:val="20"/>
        </w:rPr>
        <w:t xml:space="preserve"> all at 6PM </w:t>
      </w:r>
      <w:r w:rsidR="002E0452" w:rsidRPr="00646386">
        <w:rPr>
          <w:rFonts w:ascii="Arial" w:hAnsi="Arial" w:cs="Arial"/>
          <w:iCs/>
          <w:sz w:val="20"/>
          <w:szCs w:val="20"/>
          <w:lang w:eastAsia="zh-CN"/>
        </w:rPr>
        <w:t>Beijing</w:t>
      </w:r>
      <w:r w:rsidR="002E0452">
        <w:rPr>
          <w:rFonts w:ascii="Arial" w:hAnsi="Arial" w:cs="Arial"/>
          <w:iCs/>
          <w:sz w:val="20"/>
          <w:szCs w:val="20"/>
          <w:lang w:eastAsia="zh-CN"/>
        </w:rPr>
        <w:t xml:space="preserve"> </w:t>
      </w:r>
      <w:r w:rsidR="002E0452">
        <w:rPr>
          <w:rFonts w:ascii="Arial" w:hAnsi="Arial" w:cs="Arial" w:hint="eastAsia"/>
          <w:iCs/>
          <w:sz w:val="20"/>
          <w:szCs w:val="20"/>
          <w:lang w:eastAsia="zh-CN"/>
        </w:rPr>
        <w:t>Time</w:t>
      </w:r>
      <w:r w:rsidRPr="00246099">
        <w:rPr>
          <w:rFonts w:ascii="Arial" w:hAnsi="Arial" w:cs="Arial"/>
          <w:sz w:val="20"/>
          <w:szCs w:val="20"/>
        </w:rPr>
        <w:t>:</w:t>
      </w:r>
    </w:p>
    <w:tbl>
      <w:tblPr>
        <w:tblStyle w:val="TableGrid"/>
        <w:tblW w:w="0" w:type="auto"/>
        <w:tblLook w:val="04A0" w:firstRow="1" w:lastRow="0" w:firstColumn="1" w:lastColumn="0" w:noHBand="0" w:noVBand="1"/>
      </w:tblPr>
      <w:tblGrid>
        <w:gridCol w:w="895"/>
        <w:gridCol w:w="4590"/>
        <w:gridCol w:w="3865"/>
      </w:tblGrid>
      <w:tr w:rsidR="00E87600" w:rsidRPr="00E87600" w14:paraId="2C7A111B" w14:textId="77777777" w:rsidTr="00246099">
        <w:tc>
          <w:tcPr>
            <w:tcW w:w="895" w:type="dxa"/>
          </w:tcPr>
          <w:p w14:paraId="064C4750" w14:textId="239125B3" w:rsidR="00E87600" w:rsidRPr="00E87600" w:rsidRDefault="00E87600" w:rsidP="00246099">
            <w:pPr>
              <w:jc w:val="center"/>
              <w:rPr>
                <w:rFonts w:ascii="Arial" w:hAnsi="Arial" w:cs="Arial"/>
                <w:b/>
                <w:sz w:val="20"/>
                <w:szCs w:val="20"/>
                <w:lang w:eastAsia="zh-CN"/>
              </w:rPr>
            </w:pPr>
            <w:r w:rsidRPr="00E87600">
              <w:rPr>
                <w:rFonts w:ascii="Arial" w:hAnsi="Arial" w:cs="Arial"/>
                <w:b/>
                <w:sz w:val="20"/>
                <w:szCs w:val="20"/>
              </w:rPr>
              <w:t>No</w:t>
            </w:r>
            <w:r w:rsidRPr="00E87600">
              <w:rPr>
                <w:rFonts w:ascii="Arial" w:hAnsi="Arial" w:cs="Arial"/>
                <w:b/>
                <w:sz w:val="20"/>
                <w:szCs w:val="20"/>
                <w:lang w:eastAsia="zh-CN"/>
              </w:rPr>
              <w:t>.</w:t>
            </w:r>
          </w:p>
        </w:tc>
        <w:tc>
          <w:tcPr>
            <w:tcW w:w="4590" w:type="dxa"/>
          </w:tcPr>
          <w:p w14:paraId="37588488" w14:textId="240A2064" w:rsidR="00E87600" w:rsidRPr="00E87600" w:rsidRDefault="00E87600" w:rsidP="00246099">
            <w:pPr>
              <w:jc w:val="center"/>
              <w:rPr>
                <w:rFonts w:ascii="Arial" w:hAnsi="Arial" w:cs="Arial"/>
                <w:b/>
                <w:sz w:val="20"/>
                <w:szCs w:val="20"/>
              </w:rPr>
            </w:pPr>
            <w:r w:rsidRPr="00E87600">
              <w:rPr>
                <w:rFonts w:ascii="Arial" w:hAnsi="Arial" w:cs="Arial"/>
                <w:b/>
                <w:sz w:val="20"/>
                <w:szCs w:val="20"/>
              </w:rPr>
              <w:t>Activity</w:t>
            </w:r>
          </w:p>
        </w:tc>
        <w:tc>
          <w:tcPr>
            <w:tcW w:w="3865" w:type="dxa"/>
          </w:tcPr>
          <w:p w14:paraId="59E11F49" w14:textId="3D2BB623" w:rsidR="00E87600" w:rsidRPr="00E87600" w:rsidRDefault="00E87600" w:rsidP="00246099">
            <w:pPr>
              <w:jc w:val="center"/>
              <w:rPr>
                <w:rFonts w:ascii="Arial" w:hAnsi="Arial" w:cs="Arial"/>
                <w:b/>
                <w:sz w:val="20"/>
                <w:szCs w:val="20"/>
                <w:lang w:eastAsia="zh-CN"/>
              </w:rPr>
            </w:pPr>
            <w:r w:rsidRPr="00E87600">
              <w:rPr>
                <w:rFonts w:ascii="Arial" w:hAnsi="Arial" w:cs="Arial"/>
                <w:b/>
                <w:sz w:val="20"/>
                <w:szCs w:val="20"/>
              </w:rPr>
              <w:t>Deadline</w:t>
            </w:r>
            <w:r w:rsidRPr="00E87600">
              <w:rPr>
                <w:rFonts w:ascii="Arial" w:hAnsi="Arial" w:cs="Arial"/>
                <w:b/>
                <w:sz w:val="20"/>
                <w:szCs w:val="20"/>
                <w:lang w:eastAsia="zh-CN"/>
              </w:rPr>
              <w:t>/Timeline</w:t>
            </w:r>
          </w:p>
        </w:tc>
      </w:tr>
      <w:tr w:rsidR="00E87600" w:rsidRPr="00E87600" w14:paraId="50434B42" w14:textId="77777777" w:rsidTr="00DF13B3">
        <w:tc>
          <w:tcPr>
            <w:tcW w:w="895" w:type="dxa"/>
          </w:tcPr>
          <w:p w14:paraId="61EF0DA0" w14:textId="52387AB7" w:rsidR="00E87600" w:rsidRPr="00E87600" w:rsidRDefault="00E87600" w:rsidP="00246099">
            <w:pPr>
              <w:jc w:val="center"/>
              <w:rPr>
                <w:rFonts w:ascii="Arial" w:hAnsi="Arial" w:cs="Arial"/>
                <w:bCs/>
                <w:sz w:val="20"/>
                <w:szCs w:val="20"/>
              </w:rPr>
            </w:pPr>
            <w:r w:rsidRPr="00E87600">
              <w:rPr>
                <w:rFonts w:ascii="Arial" w:hAnsi="Arial" w:cs="Arial"/>
                <w:bCs/>
                <w:sz w:val="20"/>
                <w:szCs w:val="20"/>
              </w:rPr>
              <w:t>1</w:t>
            </w:r>
          </w:p>
        </w:tc>
        <w:tc>
          <w:tcPr>
            <w:tcW w:w="4590" w:type="dxa"/>
          </w:tcPr>
          <w:p w14:paraId="2AEAA4A5" w14:textId="7BB44218" w:rsidR="00E87600" w:rsidRPr="00E87600" w:rsidRDefault="00246099" w:rsidP="00037337">
            <w:pPr>
              <w:rPr>
                <w:rFonts w:ascii="Arial" w:hAnsi="Arial" w:cs="Arial"/>
                <w:bCs/>
                <w:sz w:val="20"/>
                <w:szCs w:val="20"/>
              </w:rPr>
            </w:pPr>
            <w:r>
              <w:rPr>
                <w:rFonts w:ascii="Arial" w:hAnsi="Arial" w:cs="Arial"/>
                <w:bCs/>
                <w:sz w:val="20"/>
                <w:szCs w:val="20"/>
              </w:rPr>
              <w:t xml:space="preserve">Submission of </w:t>
            </w:r>
            <w:r w:rsidR="0083187E">
              <w:rPr>
                <w:rFonts w:ascii="Arial" w:hAnsi="Arial" w:cs="Arial"/>
                <w:bCs/>
                <w:sz w:val="20"/>
                <w:szCs w:val="20"/>
              </w:rPr>
              <w:t>p</w:t>
            </w:r>
            <w:r>
              <w:rPr>
                <w:rFonts w:ascii="Arial" w:hAnsi="Arial" w:cs="Arial"/>
                <w:bCs/>
                <w:sz w:val="20"/>
                <w:szCs w:val="20"/>
              </w:rPr>
              <w:t>roposal</w:t>
            </w:r>
          </w:p>
        </w:tc>
        <w:tc>
          <w:tcPr>
            <w:tcW w:w="3865" w:type="dxa"/>
            <w:vAlign w:val="center"/>
          </w:tcPr>
          <w:p w14:paraId="06BB088A" w14:textId="198D6AF6" w:rsidR="00E87600" w:rsidRPr="00E87600" w:rsidRDefault="00797205" w:rsidP="00DF13B3">
            <w:pPr>
              <w:jc w:val="center"/>
              <w:rPr>
                <w:rFonts w:ascii="Arial" w:hAnsi="Arial" w:cs="Arial"/>
                <w:bCs/>
                <w:sz w:val="20"/>
                <w:szCs w:val="20"/>
              </w:rPr>
            </w:pPr>
            <w:r>
              <w:rPr>
                <w:rFonts w:ascii="Arial" w:hAnsi="Arial" w:cs="Arial"/>
                <w:bCs/>
                <w:sz w:val="20"/>
                <w:szCs w:val="20"/>
              </w:rPr>
              <w:t>April 8</w:t>
            </w:r>
            <w:r w:rsidR="00246099">
              <w:rPr>
                <w:rFonts w:ascii="Arial" w:hAnsi="Arial" w:cs="Arial"/>
                <w:bCs/>
                <w:sz w:val="20"/>
                <w:szCs w:val="20"/>
              </w:rPr>
              <w:t>, 2022</w:t>
            </w:r>
          </w:p>
        </w:tc>
      </w:tr>
      <w:tr w:rsidR="00E87600" w:rsidRPr="00E87600" w14:paraId="6D33AD53" w14:textId="77777777" w:rsidTr="00DF13B3">
        <w:tc>
          <w:tcPr>
            <w:tcW w:w="895" w:type="dxa"/>
          </w:tcPr>
          <w:p w14:paraId="40AAF480" w14:textId="5BC893BF" w:rsidR="00E87600" w:rsidRPr="00E87600" w:rsidRDefault="00E87600" w:rsidP="00246099">
            <w:pPr>
              <w:jc w:val="center"/>
              <w:rPr>
                <w:rFonts w:ascii="Arial" w:hAnsi="Arial" w:cs="Arial"/>
                <w:bCs/>
                <w:sz w:val="20"/>
                <w:szCs w:val="20"/>
              </w:rPr>
            </w:pPr>
            <w:r w:rsidRPr="00E87600">
              <w:rPr>
                <w:rFonts w:ascii="Arial" w:hAnsi="Arial" w:cs="Arial"/>
                <w:bCs/>
                <w:sz w:val="20"/>
                <w:szCs w:val="20"/>
              </w:rPr>
              <w:t>2</w:t>
            </w:r>
          </w:p>
        </w:tc>
        <w:tc>
          <w:tcPr>
            <w:tcW w:w="4590" w:type="dxa"/>
          </w:tcPr>
          <w:p w14:paraId="79729DF3" w14:textId="0DE07A78" w:rsidR="00E87600" w:rsidRPr="00E87600" w:rsidRDefault="00246099" w:rsidP="00037337">
            <w:pPr>
              <w:rPr>
                <w:rFonts w:ascii="Arial" w:hAnsi="Arial" w:cs="Arial"/>
                <w:bCs/>
                <w:sz w:val="20"/>
                <w:szCs w:val="20"/>
              </w:rPr>
            </w:pPr>
            <w:r>
              <w:rPr>
                <w:rFonts w:ascii="Arial" w:hAnsi="Arial" w:cs="Arial"/>
                <w:bCs/>
                <w:sz w:val="20"/>
                <w:szCs w:val="20"/>
              </w:rPr>
              <w:t xml:space="preserve">Selection of </w:t>
            </w:r>
            <w:r w:rsidR="0083187E">
              <w:rPr>
                <w:rFonts w:ascii="Arial" w:hAnsi="Arial" w:cs="Arial"/>
                <w:bCs/>
                <w:sz w:val="20"/>
                <w:szCs w:val="20"/>
              </w:rPr>
              <w:t>t</w:t>
            </w:r>
            <w:r>
              <w:rPr>
                <w:rFonts w:ascii="Arial" w:hAnsi="Arial" w:cs="Arial"/>
                <w:bCs/>
                <w:sz w:val="20"/>
                <w:szCs w:val="20"/>
              </w:rPr>
              <w:t xml:space="preserve">op </w:t>
            </w:r>
            <w:r w:rsidR="0083187E">
              <w:rPr>
                <w:rFonts w:ascii="Arial" w:hAnsi="Arial" w:cs="Arial"/>
                <w:bCs/>
                <w:sz w:val="20"/>
                <w:szCs w:val="20"/>
              </w:rPr>
              <w:t>consultants</w:t>
            </w:r>
          </w:p>
        </w:tc>
        <w:tc>
          <w:tcPr>
            <w:tcW w:w="3865" w:type="dxa"/>
            <w:vAlign w:val="center"/>
          </w:tcPr>
          <w:p w14:paraId="3D22701C" w14:textId="1359130D" w:rsidR="00E87600" w:rsidRPr="00E87600" w:rsidRDefault="002F01A8" w:rsidP="00DF13B3">
            <w:pPr>
              <w:jc w:val="center"/>
              <w:rPr>
                <w:rFonts w:ascii="Arial" w:hAnsi="Arial" w:cs="Arial"/>
                <w:bCs/>
                <w:sz w:val="20"/>
                <w:szCs w:val="20"/>
              </w:rPr>
            </w:pPr>
            <w:r>
              <w:rPr>
                <w:rFonts w:ascii="Arial" w:hAnsi="Arial" w:cs="Arial"/>
                <w:bCs/>
                <w:sz w:val="20"/>
                <w:szCs w:val="20"/>
              </w:rPr>
              <w:t xml:space="preserve">April </w:t>
            </w:r>
            <w:r w:rsidR="0083187E">
              <w:rPr>
                <w:rFonts w:ascii="Arial" w:hAnsi="Arial" w:cs="Arial"/>
                <w:bCs/>
                <w:sz w:val="20"/>
                <w:szCs w:val="20"/>
              </w:rPr>
              <w:t>15</w:t>
            </w:r>
            <w:r w:rsidR="00246099">
              <w:rPr>
                <w:rFonts w:ascii="Arial" w:hAnsi="Arial" w:cs="Arial"/>
                <w:bCs/>
                <w:sz w:val="20"/>
                <w:szCs w:val="20"/>
              </w:rPr>
              <w:t>, 2022</w:t>
            </w:r>
          </w:p>
        </w:tc>
      </w:tr>
      <w:tr w:rsidR="00E87600" w:rsidRPr="00E87600" w14:paraId="2B80D17A" w14:textId="77777777" w:rsidTr="00DF13B3">
        <w:tc>
          <w:tcPr>
            <w:tcW w:w="895" w:type="dxa"/>
          </w:tcPr>
          <w:p w14:paraId="728D2A1B" w14:textId="38D8FB5A" w:rsidR="00E87600" w:rsidRPr="00E87600" w:rsidRDefault="00E87600" w:rsidP="00246099">
            <w:pPr>
              <w:jc w:val="center"/>
              <w:rPr>
                <w:rFonts w:ascii="Arial" w:hAnsi="Arial" w:cs="Arial"/>
                <w:bCs/>
                <w:sz w:val="20"/>
                <w:szCs w:val="20"/>
              </w:rPr>
            </w:pPr>
            <w:r w:rsidRPr="00E87600">
              <w:rPr>
                <w:rFonts w:ascii="Arial" w:hAnsi="Arial" w:cs="Arial"/>
                <w:bCs/>
                <w:sz w:val="20"/>
                <w:szCs w:val="20"/>
              </w:rPr>
              <w:t>3</w:t>
            </w:r>
          </w:p>
        </w:tc>
        <w:tc>
          <w:tcPr>
            <w:tcW w:w="4590" w:type="dxa"/>
          </w:tcPr>
          <w:p w14:paraId="2C954FD0" w14:textId="2AE7D247" w:rsidR="00E87600" w:rsidRPr="00E87600" w:rsidRDefault="00AE63C9" w:rsidP="00037337">
            <w:pPr>
              <w:rPr>
                <w:rFonts w:ascii="Arial" w:hAnsi="Arial" w:cs="Arial"/>
                <w:bCs/>
                <w:sz w:val="20"/>
                <w:szCs w:val="20"/>
              </w:rPr>
            </w:pPr>
            <w:r>
              <w:rPr>
                <w:rFonts w:ascii="Arial" w:hAnsi="Arial" w:cs="Arial"/>
                <w:bCs/>
                <w:sz w:val="20"/>
                <w:szCs w:val="20"/>
              </w:rPr>
              <w:t>Project kick-off</w:t>
            </w:r>
          </w:p>
        </w:tc>
        <w:tc>
          <w:tcPr>
            <w:tcW w:w="3865" w:type="dxa"/>
            <w:vAlign w:val="center"/>
          </w:tcPr>
          <w:p w14:paraId="772397BB" w14:textId="6F1B52E6" w:rsidR="00E87600" w:rsidRPr="00E87600" w:rsidRDefault="00D71713" w:rsidP="00DF13B3">
            <w:pPr>
              <w:jc w:val="center"/>
              <w:rPr>
                <w:rFonts w:ascii="Arial" w:hAnsi="Arial" w:cs="Arial"/>
                <w:bCs/>
                <w:sz w:val="20"/>
                <w:szCs w:val="20"/>
              </w:rPr>
            </w:pPr>
            <w:r>
              <w:rPr>
                <w:rFonts w:ascii="Arial" w:hAnsi="Arial" w:cs="Arial"/>
                <w:bCs/>
                <w:sz w:val="20"/>
                <w:szCs w:val="20"/>
              </w:rPr>
              <w:t>May 6</w:t>
            </w:r>
            <w:r w:rsidR="00246099">
              <w:rPr>
                <w:rFonts w:ascii="Arial" w:hAnsi="Arial" w:cs="Arial"/>
                <w:bCs/>
                <w:sz w:val="20"/>
                <w:szCs w:val="20"/>
              </w:rPr>
              <w:t>, 2022</w:t>
            </w:r>
          </w:p>
        </w:tc>
      </w:tr>
      <w:tr w:rsidR="00D71713" w:rsidRPr="00E87600" w14:paraId="68FFC979" w14:textId="77777777" w:rsidTr="00DF13B3">
        <w:tc>
          <w:tcPr>
            <w:tcW w:w="895" w:type="dxa"/>
          </w:tcPr>
          <w:p w14:paraId="2D12EE23" w14:textId="2357B781" w:rsidR="00D71713" w:rsidRPr="00E87600" w:rsidRDefault="00D71713" w:rsidP="00246099">
            <w:pPr>
              <w:jc w:val="center"/>
              <w:rPr>
                <w:rFonts w:ascii="Arial" w:hAnsi="Arial" w:cs="Arial"/>
                <w:bCs/>
                <w:sz w:val="20"/>
                <w:szCs w:val="20"/>
              </w:rPr>
            </w:pPr>
            <w:r>
              <w:rPr>
                <w:rFonts w:ascii="Arial" w:hAnsi="Arial" w:cs="Arial"/>
                <w:bCs/>
                <w:sz w:val="20"/>
                <w:szCs w:val="20"/>
              </w:rPr>
              <w:t>4</w:t>
            </w:r>
          </w:p>
        </w:tc>
        <w:tc>
          <w:tcPr>
            <w:tcW w:w="4590" w:type="dxa"/>
          </w:tcPr>
          <w:p w14:paraId="4A467261" w14:textId="30DE2E85" w:rsidR="00D71713" w:rsidDel="00D71713" w:rsidRDefault="00D71713" w:rsidP="00037337">
            <w:pPr>
              <w:rPr>
                <w:rFonts w:ascii="Arial" w:hAnsi="Arial" w:cs="Arial"/>
                <w:bCs/>
                <w:sz w:val="20"/>
                <w:szCs w:val="20"/>
              </w:rPr>
            </w:pPr>
            <w:r>
              <w:rPr>
                <w:rFonts w:ascii="Arial" w:hAnsi="Arial" w:cs="Arial"/>
                <w:bCs/>
                <w:sz w:val="20"/>
                <w:szCs w:val="20"/>
              </w:rPr>
              <w:t xml:space="preserve">First draft of </w:t>
            </w:r>
            <w:r w:rsidR="00A2086F">
              <w:rPr>
                <w:rFonts w:ascii="Arial" w:hAnsi="Arial" w:cs="Arial"/>
                <w:bCs/>
                <w:sz w:val="20"/>
                <w:szCs w:val="20"/>
              </w:rPr>
              <w:t>the technical report and at least one roundtable organized</w:t>
            </w:r>
          </w:p>
        </w:tc>
        <w:tc>
          <w:tcPr>
            <w:tcW w:w="3865" w:type="dxa"/>
            <w:vAlign w:val="center"/>
          </w:tcPr>
          <w:p w14:paraId="0B9EDFE3" w14:textId="296020C2" w:rsidR="00D71713" w:rsidDel="00D71713" w:rsidRDefault="00D71713" w:rsidP="00DF13B3">
            <w:pPr>
              <w:jc w:val="center"/>
              <w:rPr>
                <w:rFonts w:ascii="Arial" w:hAnsi="Arial" w:cs="Arial"/>
                <w:bCs/>
                <w:sz w:val="20"/>
                <w:szCs w:val="20"/>
              </w:rPr>
            </w:pPr>
            <w:r>
              <w:rPr>
                <w:rFonts w:ascii="Arial" w:hAnsi="Arial" w:cs="Arial"/>
                <w:bCs/>
                <w:sz w:val="20"/>
                <w:szCs w:val="20"/>
              </w:rPr>
              <w:t>July 3</w:t>
            </w:r>
            <w:r w:rsidR="00A2086F">
              <w:rPr>
                <w:rFonts w:ascii="Arial" w:hAnsi="Arial" w:cs="Arial"/>
                <w:bCs/>
                <w:sz w:val="20"/>
                <w:szCs w:val="20"/>
              </w:rPr>
              <w:t>1</w:t>
            </w:r>
            <w:r>
              <w:rPr>
                <w:rFonts w:ascii="Arial" w:hAnsi="Arial" w:cs="Arial"/>
                <w:bCs/>
                <w:sz w:val="20"/>
                <w:szCs w:val="20"/>
              </w:rPr>
              <w:t>, 2022</w:t>
            </w:r>
          </w:p>
        </w:tc>
      </w:tr>
      <w:tr w:rsidR="002F01A8" w:rsidRPr="00E87600" w14:paraId="2A4BE024" w14:textId="77777777" w:rsidTr="00DF13B3">
        <w:tc>
          <w:tcPr>
            <w:tcW w:w="895" w:type="dxa"/>
          </w:tcPr>
          <w:p w14:paraId="4E38CB9C" w14:textId="325B8941" w:rsidR="002F01A8" w:rsidRPr="00E87600" w:rsidRDefault="00D71713" w:rsidP="00246099">
            <w:pPr>
              <w:jc w:val="center"/>
              <w:rPr>
                <w:rFonts w:ascii="Arial" w:hAnsi="Arial" w:cs="Arial"/>
                <w:bCs/>
                <w:sz w:val="20"/>
                <w:szCs w:val="20"/>
              </w:rPr>
            </w:pPr>
            <w:r>
              <w:rPr>
                <w:rFonts w:ascii="Arial" w:hAnsi="Arial" w:cs="Arial"/>
                <w:bCs/>
                <w:sz w:val="20"/>
                <w:szCs w:val="20"/>
              </w:rPr>
              <w:t>5</w:t>
            </w:r>
          </w:p>
        </w:tc>
        <w:tc>
          <w:tcPr>
            <w:tcW w:w="4590" w:type="dxa"/>
          </w:tcPr>
          <w:p w14:paraId="73E802E0" w14:textId="0DA7A09E" w:rsidR="002F01A8" w:rsidRDefault="00D71713" w:rsidP="00037337">
            <w:pPr>
              <w:rPr>
                <w:rFonts w:ascii="Arial" w:hAnsi="Arial" w:cs="Arial"/>
                <w:bCs/>
                <w:sz w:val="20"/>
                <w:szCs w:val="20"/>
              </w:rPr>
            </w:pPr>
            <w:r>
              <w:rPr>
                <w:rFonts w:ascii="Arial" w:hAnsi="Arial" w:cs="Arial"/>
                <w:bCs/>
                <w:sz w:val="20"/>
                <w:szCs w:val="20"/>
              </w:rPr>
              <w:t>Completion of all deliverables</w:t>
            </w:r>
          </w:p>
        </w:tc>
        <w:tc>
          <w:tcPr>
            <w:tcW w:w="3865" w:type="dxa"/>
            <w:vAlign w:val="center"/>
          </w:tcPr>
          <w:p w14:paraId="26C33819" w14:textId="13D0308A" w:rsidR="002F01A8" w:rsidRDefault="00D71713" w:rsidP="00DF13B3">
            <w:pPr>
              <w:jc w:val="center"/>
              <w:rPr>
                <w:rFonts w:ascii="Arial" w:hAnsi="Arial" w:cs="Arial"/>
                <w:bCs/>
                <w:sz w:val="20"/>
                <w:szCs w:val="20"/>
              </w:rPr>
            </w:pPr>
            <w:r>
              <w:rPr>
                <w:rFonts w:ascii="Arial" w:hAnsi="Arial" w:cs="Arial"/>
                <w:bCs/>
                <w:sz w:val="20"/>
                <w:szCs w:val="20"/>
              </w:rPr>
              <w:t>December 31, 2022</w:t>
            </w:r>
          </w:p>
        </w:tc>
      </w:tr>
    </w:tbl>
    <w:p w14:paraId="2A9F7D58" w14:textId="77777777" w:rsidR="00E87600" w:rsidRDefault="00E87600" w:rsidP="00037337">
      <w:pPr>
        <w:spacing w:after="0"/>
        <w:rPr>
          <w:rFonts w:ascii="Arial Narrow" w:hAnsi="Arial Narrow" w:cs="Arial"/>
          <w:b/>
          <w:color w:val="F0AB00"/>
          <w:sz w:val="24"/>
        </w:rPr>
      </w:pPr>
    </w:p>
    <w:p w14:paraId="17E62AFD" w14:textId="77777777" w:rsidR="00037337" w:rsidRPr="00F82B37" w:rsidRDefault="00303FF8" w:rsidP="00037337">
      <w:pPr>
        <w:spacing w:after="0"/>
        <w:rPr>
          <w:rFonts w:ascii="Arial" w:hAnsi="Arial" w:cs="Arial"/>
          <w:b/>
          <w:color w:val="F0AB00"/>
        </w:rPr>
      </w:pPr>
      <w:r>
        <w:rPr>
          <w:rFonts w:ascii="Arial" w:hAnsi="Arial" w:cs="Arial"/>
          <w:b/>
          <w:color w:val="F0AB00"/>
        </w:rPr>
        <w:t>BUDGET</w:t>
      </w:r>
    </w:p>
    <w:p w14:paraId="37FE4C09" w14:textId="544CFA85" w:rsidR="000B4D2E" w:rsidRDefault="000B4D2E" w:rsidP="00037337">
      <w:pPr>
        <w:spacing w:after="0"/>
        <w:rPr>
          <w:rFonts w:ascii="Arial" w:hAnsi="Arial" w:cs="Arial"/>
          <w:sz w:val="20"/>
          <w:szCs w:val="20"/>
        </w:rPr>
      </w:pPr>
      <w:r>
        <w:rPr>
          <w:rFonts w:ascii="Arial" w:hAnsi="Arial" w:cs="Arial"/>
          <w:sz w:val="20"/>
          <w:szCs w:val="20"/>
        </w:rPr>
        <w:t>This is a fixed price contract. The expected value of this contract is 80,000 USD – 120,000 USD.</w:t>
      </w:r>
    </w:p>
    <w:p w14:paraId="6FEB00DF" w14:textId="77777777" w:rsidR="000B4D2E" w:rsidRDefault="000B4D2E" w:rsidP="00037337">
      <w:pPr>
        <w:spacing w:after="0"/>
        <w:rPr>
          <w:rFonts w:ascii="Arial" w:hAnsi="Arial" w:cs="Arial"/>
          <w:sz w:val="20"/>
          <w:szCs w:val="20"/>
        </w:rPr>
      </w:pPr>
    </w:p>
    <w:p w14:paraId="41C5CAE1" w14:textId="258D6765" w:rsidR="00F663C5" w:rsidRPr="00790F82" w:rsidRDefault="00672425" w:rsidP="00037337">
      <w:pPr>
        <w:spacing w:after="0"/>
        <w:rPr>
          <w:rFonts w:ascii="Arial" w:hAnsi="Arial" w:cs="Arial"/>
          <w:sz w:val="20"/>
          <w:szCs w:val="20"/>
        </w:rPr>
      </w:pPr>
      <w:r w:rsidRPr="00790F82">
        <w:rPr>
          <w:rFonts w:ascii="Arial" w:hAnsi="Arial" w:cs="Arial"/>
          <w:sz w:val="20"/>
          <w:szCs w:val="20"/>
        </w:rPr>
        <w:t xml:space="preserve">All </w:t>
      </w:r>
      <w:r w:rsidR="00790F82" w:rsidRPr="00790F82">
        <w:rPr>
          <w:rFonts w:ascii="Arial" w:hAnsi="Arial" w:cs="Arial"/>
          <w:sz w:val="20"/>
          <w:szCs w:val="20"/>
        </w:rPr>
        <w:t>prices or quotes should include VAT and tax, as applicable.</w:t>
      </w:r>
    </w:p>
    <w:p w14:paraId="06073055" w14:textId="77777777" w:rsidR="00342FAD" w:rsidRDefault="00342FAD" w:rsidP="00342FAD">
      <w:pPr>
        <w:spacing w:after="0"/>
        <w:rPr>
          <w:rFonts w:ascii="Arial Narrow" w:hAnsi="Arial Narrow" w:cs="Arial"/>
          <w:b/>
          <w:color w:val="F0AB00"/>
          <w:sz w:val="24"/>
        </w:rPr>
      </w:pPr>
    </w:p>
    <w:p w14:paraId="5CD5D590" w14:textId="77777777" w:rsidR="00342FAD" w:rsidRPr="00F82B37" w:rsidRDefault="00303FF8" w:rsidP="00342FAD">
      <w:pPr>
        <w:spacing w:after="0"/>
        <w:rPr>
          <w:rFonts w:ascii="Arial" w:hAnsi="Arial" w:cs="Arial"/>
          <w:b/>
          <w:color w:val="F0AB00"/>
        </w:rPr>
      </w:pPr>
      <w:r>
        <w:rPr>
          <w:rFonts w:ascii="Arial" w:hAnsi="Arial" w:cs="Arial"/>
          <w:b/>
          <w:color w:val="F0AB00"/>
        </w:rPr>
        <w:t>GUIDELINES FOR PROPOSAL SUBMISSION</w:t>
      </w:r>
    </w:p>
    <w:p w14:paraId="126EE75B" w14:textId="77777777" w:rsidR="00342FAD" w:rsidRPr="009013F7" w:rsidRDefault="00342FAD" w:rsidP="009013F7">
      <w:pPr>
        <w:spacing w:after="0"/>
        <w:rPr>
          <w:rFonts w:ascii="Arial" w:hAnsi="Arial" w:cs="Arial"/>
          <w:b/>
          <w:sz w:val="20"/>
          <w:szCs w:val="20"/>
        </w:rPr>
      </w:pPr>
      <w:r w:rsidRPr="009013F7">
        <w:rPr>
          <w:rFonts w:ascii="Arial" w:hAnsi="Arial" w:cs="Arial"/>
          <w:b/>
          <w:sz w:val="20"/>
          <w:szCs w:val="20"/>
        </w:rPr>
        <w:t>Requirements</w:t>
      </w:r>
    </w:p>
    <w:p w14:paraId="43AE5311" w14:textId="01A2AFA3" w:rsidR="00342FAD" w:rsidRPr="00342FAD" w:rsidRDefault="00342FAD" w:rsidP="009013F7">
      <w:pPr>
        <w:spacing w:after="0"/>
        <w:rPr>
          <w:rFonts w:ascii="Arial" w:hAnsi="Arial" w:cs="Arial"/>
          <w:sz w:val="20"/>
          <w:szCs w:val="20"/>
        </w:rPr>
      </w:pPr>
      <w:r w:rsidRPr="528477D7">
        <w:rPr>
          <w:rFonts w:ascii="Arial" w:hAnsi="Arial" w:cs="Arial"/>
          <w:sz w:val="20"/>
          <w:szCs w:val="20"/>
        </w:rPr>
        <w:t>The selected</w:t>
      </w:r>
      <w:r w:rsidR="531112C3" w:rsidRPr="528477D7">
        <w:rPr>
          <w:rFonts w:ascii="Arial" w:hAnsi="Arial" w:cs="Arial"/>
          <w:sz w:val="20"/>
          <w:szCs w:val="20"/>
        </w:rPr>
        <w:t xml:space="preserve"> </w:t>
      </w:r>
      <w:r w:rsidR="00C734FA">
        <w:rPr>
          <w:rFonts w:ascii="Arial" w:hAnsi="Arial" w:cs="Arial"/>
          <w:sz w:val="20"/>
          <w:szCs w:val="20"/>
        </w:rPr>
        <w:t>consultant</w:t>
      </w:r>
      <w:r w:rsidR="531112C3" w:rsidRPr="528477D7">
        <w:rPr>
          <w:rFonts w:ascii="Arial" w:hAnsi="Arial" w:cs="Arial"/>
          <w:sz w:val="20"/>
          <w:szCs w:val="20"/>
        </w:rPr>
        <w:t xml:space="preserve"> </w:t>
      </w:r>
      <w:r w:rsidRPr="528477D7">
        <w:rPr>
          <w:rFonts w:ascii="Arial" w:hAnsi="Arial" w:cs="Arial"/>
          <w:sz w:val="20"/>
          <w:szCs w:val="20"/>
        </w:rPr>
        <w:t xml:space="preserve">will </w:t>
      </w:r>
      <w:r w:rsidR="00671908" w:rsidRPr="528477D7">
        <w:rPr>
          <w:rFonts w:ascii="Arial" w:hAnsi="Arial" w:cs="Arial"/>
          <w:sz w:val="20"/>
          <w:szCs w:val="20"/>
        </w:rPr>
        <w:t>be able to demonstrate capacity in similar work, particularly:</w:t>
      </w:r>
    </w:p>
    <w:p w14:paraId="11B5982F" w14:textId="27FBF902" w:rsidR="00342FAD" w:rsidRPr="00D214AD" w:rsidRDefault="00916225" w:rsidP="395162F6">
      <w:pPr>
        <w:pStyle w:val="ListParagraph"/>
        <w:numPr>
          <w:ilvl w:val="1"/>
          <w:numId w:val="2"/>
        </w:numPr>
        <w:spacing w:after="0"/>
        <w:ind w:left="1080"/>
        <w:rPr>
          <w:rFonts w:ascii="Arial" w:hAnsi="Arial" w:cs="Arial"/>
          <w:sz w:val="20"/>
          <w:szCs w:val="20"/>
        </w:rPr>
      </w:pPr>
      <w:r w:rsidRPr="00D214AD">
        <w:rPr>
          <w:rFonts w:ascii="Arial" w:hAnsi="Arial" w:cs="Arial"/>
          <w:sz w:val="20"/>
          <w:szCs w:val="20"/>
        </w:rPr>
        <w:t>Previous experience in research and engagement in China’s overseas</w:t>
      </w:r>
      <w:r w:rsidR="002200D2" w:rsidRPr="00D214AD">
        <w:rPr>
          <w:rFonts w:ascii="Arial" w:hAnsi="Arial" w:cs="Arial"/>
          <w:sz w:val="20"/>
          <w:szCs w:val="20"/>
        </w:rPr>
        <w:t xml:space="preserve"> renewable energy</w:t>
      </w:r>
      <w:r w:rsidRPr="00D214AD">
        <w:rPr>
          <w:rFonts w:ascii="Arial" w:hAnsi="Arial" w:cs="Arial"/>
          <w:sz w:val="20"/>
          <w:szCs w:val="20"/>
        </w:rPr>
        <w:t xml:space="preserve"> </w:t>
      </w:r>
      <w:proofErr w:type="gramStart"/>
      <w:r w:rsidRPr="00D214AD">
        <w:rPr>
          <w:rFonts w:ascii="Arial" w:hAnsi="Arial" w:cs="Arial"/>
          <w:sz w:val="20"/>
          <w:szCs w:val="20"/>
        </w:rPr>
        <w:t>investment</w:t>
      </w:r>
      <w:r w:rsidR="002200D2" w:rsidRPr="00D214AD">
        <w:rPr>
          <w:rFonts w:ascii="Arial" w:hAnsi="Arial" w:cs="Arial"/>
          <w:sz w:val="20"/>
          <w:szCs w:val="20"/>
        </w:rPr>
        <w:t>;</w:t>
      </w:r>
      <w:proofErr w:type="gramEnd"/>
    </w:p>
    <w:p w14:paraId="3F73DAB9" w14:textId="4EF7358C" w:rsidR="00342FAD" w:rsidRDefault="00916225" w:rsidP="009013F7">
      <w:pPr>
        <w:pStyle w:val="ListParagraph"/>
        <w:numPr>
          <w:ilvl w:val="1"/>
          <w:numId w:val="2"/>
        </w:numPr>
        <w:spacing w:after="0"/>
        <w:ind w:left="1080"/>
        <w:rPr>
          <w:rFonts w:ascii="Arial" w:hAnsi="Arial" w:cs="Arial"/>
          <w:sz w:val="20"/>
          <w:szCs w:val="20"/>
        </w:rPr>
      </w:pPr>
      <w:r w:rsidRPr="00D214AD">
        <w:rPr>
          <w:rFonts w:ascii="Arial" w:hAnsi="Arial" w:cs="Arial"/>
          <w:sz w:val="20"/>
          <w:szCs w:val="20"/>
        </w:rPr>
        <w:t xml:space="preserve">Previous experience in </w:t>
      </w:r>
      <w:r w:rsidR="002200D2" w:rsidRPr="00D214AD">
        <w:rPr>
          <w:rFonts w:ascii="Arial" w:hAnsi="Arial" w:cs="Arial"/>
          <w:sz w:val="20"/>
          <w:szCs w:val="20"/>
        </w:rPr>
        <w:t xml:space="preserve">engaging China’s key stakeholders, </w:t>
      </w:r>
      <w:proofErr w:type="gramStart"/>
      <w:r w:rsidR="002200D2" w:rsidRPr="00D214AD">
        <w:rPr>
          <w:rFonts w:ascii="Arial" w:hAnsi="Arial" w:cs="Arial"/>
          <w:sz w:val="20"/>
          <w:szCs w:val="20"/>
        </w:rPr>
        <w:t>e.g.</w:t>
      </w:r>
      <w:proofErr w:type="gramEnd"/>
      <w:r w:rsidR="002200D2" w:rsidRPr="00D214AD">
        <w:rPr>
          <w:rFonts w:ascii="Arial" w:hAnsi="Arial" w:cs="Arial"/>
          <w:sz w:val="20"/>
          <w:szCs w:val="20"/>
        </w:rPr>
        <w:t xml:space="preserve"> policymakers, SOEs and POEs, financial institutions;</w:t>
      </w:r>
    </w:p>
    <w:p w14:paraId="7CCE2DAC" w14:textId="36C67D81" w:rsidR="00FF362A" w:rsidRDefault="00FF362A" w:rsidP="00FF362A">
      <w:pPr>
        <w:pStyle w:val="ListParagraph"/>
        <w:numPr>
          <w:ilvl w:val="1"/>
          <w:numId w:val="2"/>
        </w:numPr>
        <w:spacing w:after="0"/>
        <w:ind w:left="1080"/>
        <w:rPr>
          <w:rFonts w:ascii="Arial" w:hAnsi="Arial" w:cs="Arial"/>
          <w:sz w:val="20"/>
          <w:szCs w:val="20"/>
        </w:rPr>
      </w:pPr>
      <w:r>
        <w:rPr>
          <w:rFonts w:ascii="Arial" w:hAnsi="Arial" w:cs="Arial"/>
          <w:sz w:val="20"/>
          <w:szCs w:val="20"/>
        </w:rPr>
        <w:t xml:space="preserve">Robust methodology and work plan to achieve the project </w:t>
      </w:r>
      <w:proofErr w:type="gramStart"/>
      <w:r>
        <w:rPr>
          <w:rFonts w:ascii="Arial" w:hAnsi="Arial" w:cs="Arial"/>
          <w:sz w:val="20"/>
          <w:szCs w:val="20"/>
        </w:rPr>
        <w:t>objective;</w:t>
      </w:r>
      <w:proofErr w:type="gramEnd"/>
    </w:p>
    <w:p w14:paraId="77C985B7" w14:textId="7EA11798" w:rsidR="00070344" w:rsidRPr="00685356" w:rsidRDefault="00070344" w:rsidP="00FF362A">
      <w:pPr>
        <w:pStyle w:val="ListParagraph"/>
        <w:numPr>
          <w:ilvl w:val="1"/>
          <w:numId w:val="2"/>
        </w:numPr>
        <w:spacing w:after="0"/>
        <w:ind w:left="1080"/>
        <w:rPr>
          <w:rFonts w:ascii="Arial" w:hAnsi="Arial" w:cs="Arial"/>
          <w:sz w:val="20"/>
          <w:szCs w:val="20"/>
        </w:rPr>
      </w:pPr>
      <w:r w:rsidRPr="00685356">
        <w:rPr>
          <w:rFonts w:ascii="Arial" w:hAnsi="Arial" w:cs="Arial"/>
          <w:sz w:val="20"/>
          <w:szCs w:val="20"/>
          <w:lang w:eastAsia="zh-CN"/>
        </w:rPr>
        <w:t>E</w:t>
      </w:r>
      <w:r w:rsidRPr="00685356">
        <w:rPr>
          <w:rFonts w:ascii="Arial" w:hAnsi="Arial" w:cs="Arial" w:hint="eastAsia"/>
          <w:sz w:val="20"/>
          <w:szCs w:val="20"/>
          <w:lang w:eastAsia="zh-CN"/>
        </w:rPr>
        <w:t>xpertise</w:t>
      </w:r>
      <w:r w:rsidR="0036139C" w:rsidRPr="00685356">
        <w:rPr>
          <w:rFonts w:ascii="Arial" w:hAnsi="Arial" w:cs="Arial"/>
          <w:sz w:val="20"/>
          <w:szCs w:val="20"/>
        </w:rPr>
        <w:t xml:space="preserve"> </w:t>
      </w:r>
      <w:r w:rsidR="003C2FA5" w:rsidRPr="00685356">
        <w:rPr>
          <w:rFonts w:ascii="Arial" w:hAnsi="Arial" w:cs="Arial" w:hint="eastAsia"/>
          <w:sz w:val="20"/>
          <w:szCs w:val="20"/>
          <w:lang w:eastAsia="zh-CN"/>
        </w:rPr>
        <w:t>and</w:t>
      </w:r>
      <w:r w:rsidR="003C2FA5" w:rsidRPr="00685356">
        <w:rPr>
          <w:rFonts w:ascii="Arial" w:hAnsi="Arial" w:cs="Arial"/>
          <w:sz w:val="20"/>
          <w:szCs w:val="20"/>
          <w:lang w:eastAsia="zh-CN"/>
        </w:rPr>
        <w:t xml:space="preserve"> </w:t>
      </w:r>
      <w:r w:rsidR="003C2FA5" w:rsidRPr="00685356">
        <w:rPr>
          <w:rFonts w:ascii="Arial" w:hAnsi="Arial" w:cs="Arial" w:hint="eastAsia"/>
          <w:sz w:val="20"/>
          <w:szCs w:val="20"/>
          <w:lang w:eastAsia="zh-CN"/>
        </w:rPr>
        <w:t>experience</w:t>
      </w:r>
      <w:r w:rsidR="003C2FA5" w:rsidRPr="00685356">
        <w:rPr>
          <w:rFonts w:ascii="Arial" w:hAnsi="Arial" w:cs="Arial"/>
          <w:sz w:val="20"/>
          <w:szCs w:val="20"/>
          <w:lang w:eastAsia="zh-CN"/>
        </w:rPr>
        <w:t xml:space="preserve"> </w:t>
      </w:r>
      <w:r w:rsidR="003C2FA5" w:rsidRPr="00685356">
        <w:rPr>
          <w:rFonts w:ascii="Arial" w:hAnsi="Arial" w:cs="Arial" w:hint="eastAsia"/>
          <w:sz w:val="20"/>
          <w:szCs w:val="20"/>
          <w:lang w:eastAsia="zh-CN"/>
        </w:rPr>
        <w:t>in</w:t>
      </w:r>
      <w:r w:rsidR="00CD5A48" w:rsidRPr="00685356">
        <w:rPr>
          <w:rFonts w:ascii="Arial" w:hAnsi="Arial" w:cs="Arial"/>
          <w:sz w:val="20"/>
          <w:szCs w:val="20"/>
          <w:lang w:eastAsia="zh-CN"/>
        </w:rPr>
        <w:t xml:space="preserve"> developing overseas renewable energy projects and the ability to</w:t>
      </w:r>
      <w:r w:rsidR="000B1D3F" w:rsidRPr="00685356">
        <w:rPr>
          <w:rFonts w:ascii="Arial" w:hAnsi="Arial" w:cs="Arial"/>
          <w:sz w:val="20"/>
          <w:szCs w:val="20"/>
          <w:lang w:eastAsia="zh-CN"/>
        </w:rPr>
        <w:t xml:space="preserve"> </w:t>
      </w:r>
      <w:r w:rsidR="00103A24" w:rsidRPr="00685356">
        <w:rPr>
          <w:rFonts w:ascii="Arial" w:hAnsi="Arial" w:cs="Arial"/>
          <w:sz w:val="20"/>
          <w:szCs w:val="20"/>
          <w:lang w:eastAsia="zh-CN"/>
        </w:rPr>
        <w:t xml:space="preserve">provide </w:t>
      </w:r>
      <w:r w:rsidR="00072F3A" w:rsidRPr="00685356">
        <w:rPr>
          <w:rFonts w:ascii="Arial" w:hAnsi="Arial" w:cs="Arial" w:hint="eastAsia"/>
          <w:sz w:val="20"/>
          <w:szCs w:val="20"/>
          <w:lang w:eastAsia="zh-CN"/>
        </w:rPr>
        <w:t>professional</w:t>
      </w:r>
      <w:r w:rsidR="00072F3A" w:rsidRPr="00685356">
        <w:rPr>
          <w:rFonts w:ascii="Arial" w:hAnsi="Arial" w:cs="Arial"/>
          <w:sz w:val="20"/>
          <w:szCs w:val="20"/>
          <w:lang w:eastAsia="zh-CN"/>
        </w:rPr>
        <w:t xml:space="preserve"> </w:t>
      </w:r>
      <w:r w:rsidR="00103A24" w:rsidRPr="00685356">
        <w:rPr>
          <w:rFonts w:ascii="Arial" w:hAnsi="Arial" w:cs="Arial"/>
          <w:sz w:val="20"/>
          <w:szCs w:val="20"/>
          <w:lang w:eastAsia="zh-CN"/>
        </w:rPr>
        <w:t>insights</w:t>
      </w:r>
      <w:r w:rsidR="00542AC7" w:rsidRPr="00685356">
        <w:rPr>
          <w:rFonts w:ascii="Arial" w:hAnsi="Arial" w:cs="Arial"/>
          <w:sz w:val="20"/>
          <w:szCs w:val="20"/>
          <w:lang w:eastAsia="zh-CN"/>
        </w:rPr>
        <w:t xml:space="preserve"> from a business </w:t>
      </w:r>
      <w:proofErr w:type="gramStart"/>
      <w:r w:rsidR="00542AC7" w:rsidRPr="00685356">
        <w:rPr>
          <w:rFonts w:ascii="Arial" w:hAnsi="Arial" w:cs="Arial"/>
          <w:sz w:val="20"/>
          <w:szCs w:val="20"/>
          <w:lang w:eastAsia="zh-CN"/>
        </w:rPr>
        <w:t>perspectiv</w:t>
      </w:r>
      <w:r w:rsidR="00C03248" w:rsidRPr="00685356">
        <w:rPr>
          <w:rFonts w:ascii="Arial" w:hAnsi="Arial" w:cs="Arial"/>
          <w:sz w:val="20"/>
          <w:szCs w:val="20"/>
          <w:lang w:eastAsia="zh-CN"/>
        </w:rPr>
        <w:t>e</w:t>
      </w:r>
      <w:r w:rsidR="00CD5A48" w:rsidRPr="00685356">
        <w:rPr>
          <w:rFonts w:ascii="Arial" w:hAnsi="Arial" w:cs="Arial"/>
          <w:sz w:val="20"/>
          <w:szCs w:val="20"/>
          <w:lang w:eastAsia="zh-CN"/>
        </w:rPr>
        <w:t>;</w:t>
      </w:r>
      <w:proofErr w:type="gramEnd"/>
    </w:p>
    <w:p w14:paraId="09145E4C" w14:textId="1E3D99AC" w:rsidR="00634029" w:rsidRPr="00372474" w:rsidRDefault="00105D4D" w:rsidP="00634029">
      <w:pPr>
        <w:pStyle w:val="ListParagraph"/>
        <w:numPr>
          <w:ilvl w:val="1"/>
          <w:numId w:val="2"/>
        </w:numPr>
        <w:spacing w:after="0"/>
        <w:ind w:left="1080"/>
        <w:rPr>
          <w:rFonts w:ascii="Arial" w:hAnsi="Arial" w:cs="Arial"/>
          <w:sz w:val="20"/>
          <w:szCs w:val="20"/>
        </w:rPr>
      </w:pPr>
      <w:r>
        <w:rPr>
          <w:rFonts w:ascii="Arial" w:hAnsi="Arial" w:cs="Arial"/>
          <w:sz w:val="20"/>
          <w:szCs w:val="20"/>
        </w:rPr>
        <w:t>Profound understanding</w:t>
      </w:r>
      <w:r w:rsidRPr="00D214AD">
        <w:rPr>
          <w:rFonts w:ascii="Arial" w:hAnsi="Arial" w:cs="Arial"/>
          <w:sz w:val="20"/>
          <w:szCs w:val="20"/>
        </w:rPr>
        <w:t xml:space="preserve"> </w:t>
      </w:r>
      <w:r>
        <w:rPr>
          <w:rFonts w:ascii="Arial" w:hAnsi="Arial" w:cs="Arial"/>
          <w:sz w:val="20"/>
          <w:szCs w:val="20"/>
        </w:rPr>
        <w:t>and strong</w:t>
      </w:r>
      <w:r w:rsidR="005A77C7" w:rsidRPr="00D214AD">
        <w:rPr>
          <w:rFonts w:ascii="Arial" w:hAnsi="Arial" w:cs="Arial"/>
          <w:sz w:val="20"/>
          <w:szCs w:val="20"/>
        </w:rPr>
        <w:t xml:space="preserve"> network</w:t>
      </w:r>
      <w:r>
        <w:rPr>
          <w:rFonts w:ascii="Arial" w:hAnsi="Arial" w:cs="Arial"/>
          <w:sz w:val="20"/>
          <w:szCs w:val="20"/>
        </w:rPr>
        <w:t xml:space="preserve"> </w:t>
      </w:r>
      <w:r w:rsidR="002200D2" w:rsidRPr="00D214AD">
        <w:rPr>
          <w:rFonts w:ascii="Arial" w:hAnsi="Arial" w:cs="Arial"/>
          <w:sz w:val="20"/>
          <w:szCs w:val="20"/>
        </w:rPr>
        <w:t xml:space="preserve">in the energy sector within recipient </w:t>
      </w:r>
      <w:proofErr w:type="gramStart"/>
      <w:r w:rsidR="002200D2" w:rsidRPr="00D214AD">
        <w:rPr>
          <w:rFonts w:ascii="Arial" w:hAnsi="Arial" w:cs="Arial"/>
          <w:sz w:val="20"/>
          <w:szCs w:val="20"/>
        </w:rPr>
        <w:t>countries</w:t>
      </w:r>
      <w:r w:rsidR="005370EA">
        <w:rPr>
          <w:rFonts w:ascii="Arial" w:hAnsi="Arial" w:cs="Arial"/>
          <w:sz w:val="20"/>
          <w:szCs w:val="20"/>
        </w:rPr>
        <w:t>;</w:t>
      </w:r>
      <w:proofErr w:type="gramEnd"/>
    </w:p>
    <w:p w14:paraId="58F0237B" w14:textId="4B21CD80" w:rsidR="00DE3CE5" w:rsidRPr="00D214AD" w:rsidRDefault="00DE3CE5" w:rsidP="009013F7">
      <w:pPr>
        <w:pStyle w:val="ListParagraph"/>
        <w:numPr>
          <w:ilvl w:val="1"/>
          <w:numId w:val="2"/>
        </w:numPr>
        <w:spacing w:after="0"/>
        <w:ind w:left="1080"/>
        <w:rPr>
          <w:rFonts w:ascii="Arial" w:hAnsi="Arial" w:cs="Arial"/>
          <w:sz w:val="20"/>
          <w:szCs w:val="20"/>
        </w:rPr>
      </w:pPr>
      <w:r w:rsidRPr="00D214AD">
        <w:rPr>
          <w:rFonts w:ascii="Arial" w:hAnsi="Arial" w:cs="Arial"/>
          <w:sz w:val="20"/>
          <w:szCs w:val="20"/>
        </w:rPr>
        <w:t>Cost</w:t>
      </w:r>
      <w:r w:rsidR="002200D2" w:rsidRPr="00D214AD">
        <w:rPr>
          <w:rFonts w:ascii="Arial" w:hAnsi="Arial" w:cs="Arial"/>
          <w:sz w:val="20"/>
          <w:szCs w:val="20"/>
        </w:rPr>
        <w:t>.</w:t>
      </w:r>
    </w:p>
    <w:p w14:paraId="5A9ACB0A" w14:textId="77777777" w:rsidR="00342FAD" w:rsidRDefault="00342FAD" w:rsidP="00342FAD">
      <w:pPr>
        <w:spacing w:after="0"/>
        <w:rPr>
          <w:rFonts w:ascii="Arial" w:hAnsi="Arial" w:cs="Arial"/>
          <w:sz w:val="20"/>
          <w:szCs w:val="20"/>
        </w:rPr>
      </w:pPr>
    </w:p>
    <w:p w14:paraId="7F6C24AE" w14:textId="77777777" w:rsidR="00342FAD" w:rsidRPr="009013F7" w:rsidRDefault="00342FAD" w:rsidP="009013F7">
      <w:pPr>
        <w:spacing w:after="0"/>
        <w:rPr>
          <w:rFonts w:ascii="Arial" w:hAnsi="Arial" w:cs="Arial"/>
          <w:b/>
          <w:sz w:val="20"/>
          <w:szCs w:val="20"/>
        </w:rPr>
      </w:pPr>
      <w:r w:rsidRPr="009013F7">
        <w:rPr>
          <w:rFonts w:ascii="Arial" w:hAnsi="Arial" w:cs="Arial"/>
          <w:b/>
          <w:sz w:val="20"/>
          <w:szCs w:val="20"/>
        </w:rPr>
        <w:t>Proposal content</w:t>
      </w:r>
    </w:p>
    <w:p w14:paraId="72C8368C" w14:textId="5B5637D4" w:rsidR="00342FAD" w:rsidRPr="009013F7" w:rsidRDefault="00342FAD" w:rsidP="009013F7">
      <w:pPr>
        <w:spacing w:after="0"/>
        <w:rPr>
          <w:rFonts w:ascii="Arial" w:hAnsi="Arial" w:cs="Arial"/>
          <w:sz w:val="20"/>
          <w:szCs w:val="20"/>
        </w:rPr>
      </w:pPr>
      <w:r w:rsidRPr="528477D7">
        <w:rPr>
          <w:rFonts w:ascii="Arial" w:hAnsi="Arial" w:cs="Arial"/>
          <w:sz w:val="20"/>
          <w:szCs w:val="20"/>
        </w:rPr>
        <w:t>Pr</w:t>
      </w:r>
      <w:r w:rsidR="009013F7" w:rsidRPr="528477D7">
        <w:rPr>
          <w:rFonts w:ascii="Arial" w:hAnsi="Arial" w:cs="Arial"/>
          <w:sz w:val="20"/>
          <w:szCs w:val="20"/>
        </w:rPr>
        <w:t>ospective</w:t>
      </w:r>
      <w:r w:rsidR="2371A854" w:rsidRPr="528477D7">
        <w:rPr>
          <w:rFonts w:ascii="Arial" w:hAnsi="Arial" w:cs="Arial"/>
          <w:sz w:val="20"/>
          <w:szCs w:val="20"/>
        </w:rPr>
        <w:t xml:space="preserve"> </w:t>
      </w:r>
      <w:r w:rsidR="00955C24">
        <w:rPr>
          <w:rFonts w:ascii="Arial" w:hAnsi="Arial" w:cs="Arial"/>
          <w:sz w:val="20"/>
          <w:szCs w:val="20"/>
        </w:rPr>
        <w:t>consultant</w:t>
      </w:r>
      <w:r w:rsidR="2371A854" w:rsidRPr="528477D7">
        <w:rPr>
          <w:rFonts w:ascii="Arial" w:hAnsi="Arial" w:cs="Arial"/>
          <w:sz w:val="20"/>
          <w:szCs w:val="20"/>
        </w:rPr>
        <w:t xml:space="preserve">s </w:t>
      </w:r>
      <w:r w:rsidR="009013F7" w:rsidRPr="528477D7">
        <w:rPr>
          <w:rFonts w:ascii="Arial" w:hAnsi="Arial" w:cs="Arial"/>
          <w:sz w:val="20"/>
          <w:szCs w:val="20"/>
        </w:rPr>
        <w:t>should submit:</w:t>
      </w:r>
    </w:p>
    <w:p w14:paraId="05E18522" w14:textId="629BC381" w:rsidR="009013F7" w:rsidRDefault="009013F7" w:rsidP="009013F7">
      <w:pPr>
        <w:pStyle w:val="ListParagraph"/>
        <w:numPr>
          <w:ilvl w:val="0"/>
          <w:numId w:val="3"/>
        </w:numPr>
        <w:spacing w:after="0"/>
        <w:ind w:left="1080"/>
        <w:rPr>
          <w:rFonts w:ascii="Arial" w:hAnsi="Arial" w:cs="Arial"/>
          <w:sz w:val="20"/>
          <w:szCs w:val="20"/>
        </w:rPr>
      </w:pPr>
      <w:r>
        <w:rPr>
          <w:rFonts w:ascii="Arial" w:hAnsi="Arial" w:cs="Arial"/>
          <w:sz w:val="20"/>
          <w:szCs w:val="20"/>
        </w:rPr>
        <w:t>A statement of interest describing the proposed team and how it meets the above requirements</w:t>
      </w:r>
      <w:r w:rsidR="002672F3">
        <w:rPr>
          <w:rFonts w:ascii="Arial" w:hAnsi="Arial" w:cs="Arial"/>
          <w:sz w:val="20"/>
          <w:szCs w:val="20"/>
        </w:rPr>
        <w:t xml:space="preserve"> and </w:t>
      </w:r>
      <w:proofErr w:type="gramStart"/>
      <w:r w:rsidR="002672F3">
        <w:rPr>
          <w:rFonts w:ascii="Arial" w:hAnsi="Arial" w:cs="Arial"/>
          <w:sz w:val="20"/>
          <w:szCs w:val="20"/>
        </w:rPr>
        <w:t>deliverables</w:t>
      </w:r>
      <w:r>
        <w:rPr>
          <w:rFonts w:ascii="Arial" w:hAnsi="Arial" w:cs="Arial"/>
          <w:sz w:val="20"/>
          <w:szCs w:val="20"/>
        </w:rPr>
        <w:t>;</w:t>
      </w:r>
      <w:proofErr w:type="gramEnd"/>
    </w:p>
    <w:p w14:paraId="4C82D7F3" w14:textId="77777777" w:rsidR="00525FE9" w:rsidRDefault="00525FE9" w:rsidP="00525FE9">
      <w:pPr>
        <w:pStyle w:val="ListParagraph"/>
        <w:numPr>
          <w:ilvl w:val="0"/>
          <w:numId w:val="3"/>
        </w:numPr>
        <w:spacing w:after="0"/>
        <w:ind w:left="1080"/>
        <w:rPr>
          <w:rFonts w:ascii="Arial" w:hAnsi="Arial" w:cs="Arial"/>
          <w:sz w:val="20"/>
          <w:szCs w:val="20"/>
        </w:rPr>
      </w:pPr>
      <w:r>
        <w:rPr>
          <w:rFonts w:ascii="Arial" w:hAnsi="Arial" w:cs="Arial"/>
          <w:sz w:val="20"/>
          <w:szCs w:val="20"/>
        </w:rPr>
        <w:t xml:space="preserve">Examples of and references for similar previous </w:t>
      </w:r>
      <w:proofErr w:type="gramStart"/>
      <w:r>
        <w:rPr>
          <w:rFonts w:ascii="Arial" w:hAnsi="Arial" w:cs="Arial"/>
          <w:sz w:val="20"/>
          <w:szCs w:val="20"/>
        </w:rPr>
        <w:t>work;</w:t>
      </w:r>
      <w:proofErr w:type="gramEnd"/>
    </w:p>
    <w:p w14:paraId="3111FC6F" w14:textId="77777777" w:rsidR="00EA7001" w:rsidRDefault="00EA7001" w:rsidP="00EA7001">
      <w:pPr>
        <w:pStyle w:val="ListParagraph"/>
        <w:numPr>
          <w:ilvl w:val="0"/>
          <w:numId w:val="3"/>
        </w:numPr>
        <w:spacing w:after="0"/>
        <w:ind w:left="1080"/>
        <w:rPr>
          <w:rFonts w:ascii="Arial" w:hAnsi="Arial" w:cs="Arial"/>
          <w:sz w:val="20"/>
          <w:szCs w:val="20"/>
        </w:rPr>
      </w:pPr>
      <w:r>
        <w:rPr>
          <w:rFonts w:ascii="Arial" w:hAnsi="Arial" w:cs="Arial"/>
          <w:sz w:val="20"/>
          <w:szCs w:val="20"/>
        </w:rPr>
        <w:t xml:space="preserve">An outline of the proposed methodology and work </w:t>
      </w:r>
      <w:proofErr w:type="gramStart"/>
      <w:r>
        <w:rPr>
          <w:rFonts w:ascii="Arial" w:hAnsi="Arial" w:cs="Arial"/>
          <w:sz w:val="20"/>
          <w:szCs w:val="20"/>
        </w:rPr>
        <w:t>plan;</w:t>
      </w:r>
      <w:proofErr w:type="gramEnd"/>
    </w:p>
    <w:p w14:paraId="37BD2EF6" w14:textId="77777777" w:rsidR="009013F7" w:rsidRDefault="009013F7" w:rsidP="009013F7">
      <w:pPr>
        <w:pStyle w:val="ListParagraph"/>
        <w:numPr>
          <w:ilvl w:val="0"/>
          <w:numId w:val="3"/>
        </w:numPr>
        <w:spacing w:after="0"/>
        <w:ind w:left="1080"/>
        <w:rPr>
          <w:rFonts w:ascii="Arial" w:hAnsi="Arial" w:cs="Arial"/>
          <w:sz w:val="20"/>
          <w:szCs w:val="20"/>
        </w:rPr>
      </w:pPr>
      <w:r>
        <w:rPr>
          <w:rFonts w:ascii="Arial" w:hAnsi="Arial" w:cs="Arial"/>
          <w:sz w:val="20"/>
          <w:szCs w:val="20"/>
        </w:rPr>
        <w:t xml:space="preserve">CVs of team </w:t>
      </w:r>
      <w:proofErr w:type="gramStart"/>
      <w:r>
        <w:rPr>
          <w:rFonts w:ascii="Arial" w:hAnsi="Arial" w:cs="Arial"/>
          <w:sz w:val="20"/>
          <w:szCs w:val="20"/>
        </w:rPr>
        <w:t>members;</w:t>
      </w:r>
      <w:proofErr w:type="gramEnd"/>
    </w:p>
    <w:p w14:paraId="23A4FEAC" w14:textId="5D9E8167" w:rsidR="009013F7" w:rsidRDefault="009013F7" w:rsidP="009013F7">
      <w:pPr>
        <w:pStyle w:val="ListParagraph"/>
        <w:numPr>
          <w:ilvl w:val="0"/>
          <w:numId w:val="3"/>
        </w:numPr>
        <w:spacing w:after="0"/>
        <w:ind w:left="1080"/>
        <w:rPr>
          <w:rFonts w:ascii="Arial" w:hAnsi="Arial" w:cs="Arial"/>
          <w:sz w:val="20"/>
          <w:szCs w:val="20"/>
        </w:rPr>
      </w:pPr>
      <w:r w:rsidRPr="528477D7">
        <w:rPr>
          <w:rFonts w:ascii="Arial" w:hAnsi="Arial" w:cs="Arial"/>
          <w:sz w:val="20"/>
          <w:szCs w:val="20"/>
        </w:rPr>
        <w:t>A proposed budget with a breakdown of costs</w:t>
      </w:r>
      <w:r w:rsidR="00716907" w:rsidRPr="528477D7">
        <w:rPr>
          <w:rFonts w:ascii="Arial" w:hAnsi="Arial" w:cs="Arial"/>
          <w:sz w:val="20"/>
          <w:szCs w:val="20"/>
        </w:rPr>
        <w:t xml:space="preserve"> sufficient to assess reasonableness and compliance with our funder requirements</w:t>
      </w:r>
      <w:r w:rsidR="676661BF" w:rsidRPr="528477D7">
        <w:rPr>
          <w:rFonts w:ascii="Arial" w:hAnsi="Arial" w:cs="Arial"/>
          <w:sz w:val="20"/>
          <w:szCs w:val="20"/>
        </w:rPr>
        <w:t>.</w:t>
      </w:r>
    </w:p>
    <w:p w14:paraId="7E581956" w14:textId="77777777" w:rsidR="009013F7" w:rsidRDefault="009013F7" w:rsidP="009013F7">
      <w:pPr>
        <w:spacing w:after="0"/>
        <w:rPr>
          <w:rFonts w:ascii="Arial" w:hAnsi="Arial" w:cs="Arial"/>
          <w:sz w:val="20"/>
          <w:szCs w:val="20"/>
        </w:rPr>
      </w:pPr>
    </w:p>
    <w:p w14:paraId="14D0E424" w14:textId="4AF2017D" w:rsidR="009013F7" w:rsidRPr="009013F7" w:rsidRDefault="00671908" w:rsidP="009013F7">
      <w:pPr>
        <w:spacing w:after="0"/>
        <w:rPr>
          <w:rFonts w:ascii="Arial" w:hAnsi="Arial" w:cs="Arial"/>
          <w:b/>
          <w:sz w:val="20"/>
          <w:szCs w:val="20"/>
        </w:rPr>
      </w:pPr>
      <w:r>
        <w:rPr>
          <w:rFonts w:ascii="Arial" w:hAnsi="Arial" w:cs="Arial"/>
          <w:b/>
          <w:sz w:val="20"/>
          <w:szCs w:val="20"/>
        </w:rPr>
        <w:t>Deadline f</w:t>
      </w:r>
      <w:r w:rsidR="00022EC3">
        <w:rPr>
          <w:rFonts w:ascii="Arial" w:hAnsi="Arial" w:cs="Arial" w:hint="eastAsia"/>
          <w:b/>
          <w:sz w:val="20"/>
          <w:szCs w:val="20"/>
          <w:lang w:eastAsia="zh-CN"/>
        </w:rPr>
        <w:t>or</w:t>
      </w:r>
      <w:r w:rsidR="00022EC3">
        <w:rPr>
          <w:rFonts w:ascii="Arial" w:hAnsi="Arial" w:cs="Arial"/>
          <w:b/>
          <w:sz w:val="20"/>
          <w:szCs w:val="20"/>
        </w:rPr>
        <w:t xml:space="preserve"> </w:t>
      </w:r>
      <w:r>
        <w:rPr>
          <w:rFonts w:ascii="Arial" w:hAnsi="Arial" w:cs="Arial"/>
          <w:b/>
          <w:sz w:val="20"/>
          <w:szCs w:val="20"/>
        </w:rPr>
        <w:t xml:space="preserve">Proposal </w:t>
      </w:r>
    </w:p>
    <w:p w14:paraId="2CCD0222" w14:textId="77777777" w:rsidR="00671908" w:rsidRDefault="00671908" w:rsidP="009013F7">
      <w:pPr>
        <w:spacing w:after="0"/>
        <w:rPr>
          <w:rFonts w:ascii="Arial" w:hAnsi="Arial" w:cs="Arial"/>
          <w:sz w:val="20"/>
          <w:szCs w:val="20"/>
        </w:rPr>
      </w:pPr>
    </w:p>
    <w:p w14:paraId="3A61F0E9" w14:textId="1509BAD2" w:rsidR="00671908" w:rsidRDefault="00671908" w:rsidP="00671908">
      <w:pPr>
        <w:spacing w:after="0"/>
        <w:rPr>
          <w:rFonts w:ascii="Arial" w:hAnsi="Arial" w:cs="Arial"/>
          <w:sz w:val="20"/>
          <w:szCs w:val="20"/>
        </w:rPr>
      </w:pPr>
      <w:r w:rsidRPr="119A12DB">
        <w:rPr>
          <w:rFonts w:ascii="Arial" w:hAnsi="Arial" w:cs="Arial"/>
          <w:sz w:val="20"/>
          <w:szCs w:val="20"/>
        </w:rPr>
        <w:t xml:space="preserve">All proposals must be sent by </w:t>
      </w:r>
      <w:r w:rsidR="00C27E83">
        <w:rPr>
          <w:rFonts w:ascii="Arial" w:hAnsi="Arial" w:cs="Arial"/>
          <w:b/>
          <w:bCs/>
          <w:i/>
          <w:iCs/>
          <w:sz w:val="20"/>
          <w:szCs w:val="20"/>
        </w:rPr>
        <w:t>April</w:t>
      </w:r>
      <w:r w:rsidR="00C27E83" w:rsidRPr="006E3060">
        <w:rPr>
          <w:rFonts w:ascii="Arial" w:hAnsi="Arial" w:cs="Arial"/>
          <w:b/>
          <w:bCs/>
          <w:i/>
          <w:iCs/>
          <w:sz w:val="20"/>
          <w:szCs w:val="20"/>
        </w:rPr>
        <w:t xml:space="preserve"> </w:t>
      </w:r>
      <w:r w:rsidR="00C27E83">
        <w:rPr>
          <w:rFonts w:ascii="Arial" w:hAnsi="Arial" w:cs="Arial"/>
          <w:b/>
          <w:bCs/>
          <w:i/>
          <w:iCs/>
          <w:sz w:val="20"/>
          <w:szCs w:val="20"/>
        </w:rPr>
        <w:t>8</w:t>
      </w:r>
      <w:r w:rsidR="00C27E83" w:rsidRPr="009B79BD">
        <w:rPr>
          <w:rFonts w:ascii="Arial" w:hAnsi="Arial" w:cs="Arial"/>
          <w:b/>
          <w:bCs/>
          <w:i/>
          <w:iCs/>
          <w:sz w:val="20"/>
          <w:szCs w:val="20"/>
        </w:rPr>
        <w:t xml:space="preserve">, </w:t>
      </w:r>
      <w:proofErr w:type="gramStart"/>
      <w:r w:rsidR="00C27E83" w:rsidRPr="009B79BD">
        <w:rPr>
          <w:rFonts w:ascii="Arial" w:hAnsi="Arial" w:cs="Arial"/>
          <w:b/>
          <w:bCs/>
          <w:i/>
          <w:iCs/>
          <w:sz w:val="20"/>
          <w:szCs w:val="20"/>
        </w:rPr>
        <w:t>2022</w:t>
      </w:r>
      <w:proofErr w:type="gramEnd"/>
      <w:r w:rsidR="00C27E83" w:rsidRPr="009B79BD">
        <w:rPr>
          <w:rFonts w:ascii="Arial" w:hAnsi="Arial" w:cs="Arial"/>
          <w:b/>
          <w:bCs/>
          <w:i/>
          <w:iCs/>
          <w:sz w:val="20"/>
          <w:szCs w:val="20"/>
        </w:rPr>
        <w:t xml:space="preserve"> </w:t>
      </w:r>
      <w:r w:rsidR="007C2512" w:rsidRPr="009B79BD">
        <w:rPr>
          <w:rFonts w:ascii="Arial" w:hAnsi="Arial" w:cs="Arial"/>
          <w:b/>
          <w:bCs/>
          <w:i/>
          <w:iCs/>
          <w:sz w:val="20"/>
          <w:szCs w:val="20"/>
        </w:rPr>
        <w:t xml:space="preserve">at 6PM </w:t>
      </w:r>
      <w:r w:rsidR="007C2512" w:rsidRPr="060E824A">
        <w:rPr>
          <w:rFonts w:ascii="Arial" w:hAnsi="Arial" w:cs="Arial"/>
          <w:b/>
          <w:bCs/>
          <w:i/>
          <w:iCs/>
          <w:sz w:val="20"/>
          <w:szCs w:val="20"/>
        </w:rPr>
        <w:t>(</w:t>
      </w:r>
      <w:r w:rsidR="007C2512">
        <w:rPr>
          <w:rFonts w:ascii="Arial" w:hAnsi="Arial" w:cs="Arial"/>
          <w:b/>
          <w:bCs/>
          <w:i/>
          <w:iCs/>
          <w:sz w:val="20"/>
          <w:szCs w:val="20"/>
        </w:rPr>
        <w:t>Beijing, China</w:t>
      </w:r>
      <w:r w:rsidR="007C2512" w:rsidRPr="060E824A">
        <w:rPr>
          <w:rFonts w:ascii="Arial" w:hAnsi="Arial" w:cs="Arial"/>
          <w:b/>
          <w:bCs/>
          <w:i/>
          <w:iCs/>
          <w:sz w:val="20"/>
          <w:szCs w:val="20"/>
        </w:rPr>
        <w:t>)</w:t>
      </w:r>
      <w:r w:rsidR="007C2512">
        <w:rPr>
          <w:rFonts w:ascii="Arial" w:hAnsi="Arial" w:cs="Arial"/>
          <w:b/>
          <w:bCs/>
          <w:i/>
          <w:iCs/>
          <w:sz w:val="20"/>
          <w:szCs w:val="20"/>
        </w:rPr>
        <w:t xml:space="preserve"> </w:t>
      </w:r>
      <w:r w:rsidRPr="119A12DB">
        <w:rPr>
          <w:rFonts w:ascii="Arial" w:hAnsi="Arial" w:cs="Arial"/>
          <w:sz w:val="20"/>
          <w:szCs w:val="20"/>
        </w:rPr>
        <w:t>in electronic format to the same contact listed above.</w:t>
      </w:r>
    </w:p>
    <w:p w14:paraId="60520A74" w14:textId="4667E865" w:rsidR="00022EC3" w:rsidRDefault="00022EC3" w:rsidP="00671908">
      <w:pPr>
        <w:spacing w:after="0"/>
        <w:rPr>
          <w:rFonts w:ascii="Arial" w:hAnsi="Arial" w:cs="Arial"/>
          <w:sz w:val="20"/>
          <w:szCs w:val="20"/>
        </w:rPr>
      </w:pPr>
    </w:p>
    <w:p w14:paraId="31C4A4C0" w14:textId="77777777" w:rsidR="00022EC3" w:rsidRPr="006E3060" w:rsidRDefault="00022EC3" w:rsidP="00022EC3">
      <w:pPr>
        <w:spacing w:after="0"/>
        <w:ind w:left="720"/>
        <w:rPr>
          <w:rFonts w:ascii="Arial" w:hAnsi="Arial" w:cs="Arial"/>
          <w:sz w:val="20"/>
          <w:szCs w:val="20"/>
        </w:rPr>
      </w:pPr>
      <w:r w:rsidRPr="006E3060">
        <w:rPr>
          <w:rFonts w:ascii="Arial" w:hAnsi="Arial" w:cs="Arial"/>
          <w:sz w:val="20"/>
          <w:szCs w:val="20"/>
        </w:rPr>
        <w:t xml:space="preserve">WRI Contact Name: </w:t>
      </w:r>
      <w:r>
        <w:rPr>
          <w:rFonts w:ascii="Arial" w:hAnsi="Arial" w:cs="Arial"/>
          <w:sz w:val="20"/>
          <w:szCs w:val="20"/>
        </w:rPr>
        <w:t>Haimei Jin</w:t>
      </w:r>
    </w:p>
    <w:p w14:paraId="5FF135AF" w14:textId="77777777" w:rsidR="00022EC3" w:rsidRPr="006E3060" w:rsidRDefault="00022EC3" w:rsidP="00022EC3">
      <w:pPr>
        <w:spacing w:after="0"/>
        <w:ind w:left="720"/>
        <w:rPr>
          <w:rFonts w:ascii="Arial" w:hAnsi="Arial" w:cs="Arial"/>
          <w:sz w:val="20"/>
          <w:szCs w:val="20"/>
        </w:rPr>
      </w:pPr>
      <w:r w:rsidRPr="006E3060">
        <w:rPr>
          <w:rFonts w:ascii="Arial" w:hAnsi="Arial" w:cs="Arial"/>
          <w:sz w:val="20"/>
          <w:szCs w:val="20"/>
        </w:rPr>
        <w:t xml:space="preserve">Title: Project </w:t>
      </w:r>
      <w:r>
        <w:rPr>
          <w:rFonts w:ascii="Arial" w:hAnsi="Arial" w:cs="Arial"/>
          <w:sz w:val="20"/>
          <w:szCs w:val="20"/>
        </w:rPr>
        <w:t>Coordinator</w:t>
      </w:r>
    </w:p>
    <w:p w14:paraId="43A575E8" w14:textId="77777777" w:rsidR="00022EC3" w:rsidRDefault="00022EC3" w:rsidP="00022EC3">
      <w:pPr>
        <w:spacing w:after="0"/>
        <w:ind w:left="720"/>
        <w:rPr>
          <w:rFonts w:ascii="Arial" w:hAnsi="Arial" w:cs="Arial"/>
          <w:color w:val="FF0000"/>
          <w:sz w:val="20"/>
          <w:szCs w:val="20"/>
        </w:rPr>
      </w:pPr>
      <w:r>
        <w:rPr>
          <w:rFonts w:ascii="Arial" w:hAnsi="Arial" w:cs="Arial"/>
          <w:sz w:val="20"/>
          <w:szCs w:val="20"/>
        </w:rPr>
        <w:t>haimei.jin</w:t>
      </w:r>
      <w:r w:rsidRPr="006E3060">
        <w:rPr>
          <w:rFonts w:ascii="Arial" w:hAnsi="Arial" w:cs="Arial"/>
          <w:sz w:val="20"/>
          <w:szCs w:val="20"/>
        </w:rPr>
        <w:t>@wri.org</w:t>
      </w:r>
      <w:r w:rsidRPr="119A12DB">
        <w:rPr>
          <w:rFonts w:ascii="Arial" w:hAnsi="Arial" w:cs="Arial"/>
          <w:color w:val="FF0000"/>
          <w:sz w:val="20"/>
          <w:szCs w:val="20"/>
        </w:rPr>
        <w:t xml:space="preserve"> </w:t>
      </w:r>
    </w:p>
    <w:p w14:paraId="1B4B45E2" w14:textId="77777777" w:rsidR="00022EC3" w:rsidRPr="009013F7" w:rsidRDefault="00022EC3" w:rsidP="00671908">
      <w:pPr>
        <w:spacing w:after="0"/>
        <w:rPr>
          <w:rFonts w:ascii="Arial" w:hAnsi="Arial" w:cs="Arial"/>
          <w:sz w:val="20"/>
          <w:szCs w:val="20"/>
        </w:rPr>
      </w:pPr>
    </w:p>
    <w:p w14:paraId="5A63DF81" w14:textId="77777777" w:rsidR="009013F7" w:rsidRPr="009013F7" w:rsidRDefault="009013F7" w:rsidP="00F73B1E">
      <w:pPr>
        <w:spacing w:after="0"/>
        <w:ind w:left="720"/>
        <w:rPr>
          <w:rFonts w:ascii="Arial" w:hAnsi="Arial" w:cs="Arial"/>
          <w:sz w:val="20"/>
          <w:szCs w:val="20"/>
        </w:rPr>
      </w:pPr>
    </w:p>
    <w:p w14:paraId="44822EEE" w14:textId="77777777" w:rsidR="00F82B37" w:rsidRPr="00F82B37" w:rsidRDefault="0051289A" w:rsidP="009013F7">
      <w:pPr>
        <w:spacing w:after="0"/>
        <w:rPr>
          <w:rFonts w:ascii="Arial" w:hAnsi="Arial" w:cs="Arial"/>
          <w:b/>
          <w:color w:val="F0AB00"/>
        </w:rPr>
      </w:pPr>
      <w:r w:rsidRPr="00F82B37">
        <w:rPr>
          <w:rFonts w:ascii="Arial" w:hAnsi="Arial" w:cs="Arial"/>
          <w:b/>
          <w:color w:val="F0AB00"/>
        </w:rPr>
        <w:t>EVALUATION AND SELECTION</w:t>
      </w:r>
    </w:p>
    <w:p w14:paraId="514F3CD9" w14:textId="77777777" w:rsidR="009013F7" w:rsidRDefault="009013F7" w:rsidP="009013F7">
      <w:pPr>
        <w:spacing w:after="0"/>
        <w:rPr>
          <w:rFonts w:ascii="Arial" w:hAnsi="Arial" w:cs="Arial"/>
          <w:b/>
          <w:sz w:val="20"/>
          <w:szCs w:val="20"/>
        </w:rPr>
      </w:pPr>
      <w:r>
        <w:rPr>
          <w:rFonts w:ascii="Arial" w:hAnsi="Arial" w:cs="Arial"/>
          <w:b/>
          <w:sz w:val="20"/>
          <w:szCs w:val="20"/>
        </w:rPr>
        <w:t>Evaluation Criteria</w:t>
      </w:r>
    </w:p>
    <w:p w14:paraId="67DE293F" w14:textId="47102310" w:rsidR="009013F7" w:rsidRDefault="009013F7" w:rsidP="009013F7">
      <w:pPr>
        <w:spacing w:after="0"/>
        <w:rPr>
          <w:rFonts w:ascii="Arial" w:hAnsi="Arial" w:cs="Arial"/>
          <w:sz w:val="20"/>
          <w:szCs w:val="20"/>
        </w:rPr>
      </w:pPr>
      <w:r>
        <w:rPr>
          <w:rFonts w:ascii="Arial" w:hAnsi="Arial" w:cs="Arial"/>
          <w:sz w:val="20"/>
          <w:szCs w:val="20"/>
        </w:rPr>
        <w:t>The following elements will be the primary considerations in evaluating all proposals submitted in response to this RFP</w:t>
      </w:r>
      <w:r w:rsidR="00F73B1E" w:rsidRPr="00AA7E89">
        <w:rPr>
          <w:rFonts w:ascii="Arial" w:hAnsi="Arial" w:cs="Arial"/>
          <w:sz w:val="20"/>
          <w:szCs w:val="20"/>
        </w:rPr>
        <w:t>:</w:t>
      </w:r>
    </w:p>
    <w:p w14:paraId="50E13C9D" w14:textId="68CA1AFF" w:rsidR="009013F7" w:rsidRDefault="00F73B1E" w:rsidP="009013F7">
      <w:pPr>
        <w:pStyle w:val="ListParagraph"/>
        <w:numPr>
          <w:ilvl w:val="0"/>
          <w:numId w:val="4"/>
        </w:numPr>
        <w:spacing w:after="0"/>
        <w:rPr>
          <w:rFonts w:ascii="Arial" w:hAnsi="Arial" w:cs="Arial"/>
          <w:sz w:val="20"/>
          <w:szCs w:val="20"/>
        </w:rPr>
      </w:pPr>
      <w:r>
        <w:rPr>
          <w:rFonts w:ascii="Arial" w:hAnsi="Arial" w:cs="Arial"/>
          <w:sz w:val="20"/>
          <w:szCs w:val="20"/>
        </w:rPr>
        <w:t xml:space="preserve">Completion of all required </w:t>
      </w:r>
      <w:proofErr w:type="gramStart"/>
      <w:r>
        <w:rPr>
          <w:rFonts w:ascii="Arial" w:hAnsi="Arial" w:cs="Arial"/>
          <w:sz w:val="20"/>
          <w:szCs w:val="20"/>
        </w:rPr>
        <w:t>elements</w:t>
      </w:r>
      <w:r w:rsidR="000F773E">
        <w:rPr>
          <w:rFonts w:ascii="Arial" w:hAnsi="Arial" w:cs="Arial"/>
          <w:sz w:val="20"/>
          <w:szCs w:val="20"/>
        </w:rPr>
        <w:t>;</w:t>
      </w:r>
      <w:proofErr w:type="gramEnd"/>
      <w:r w:rsidR="000F773E">
        <w:rPr>
          <w:rFonts w:ascii="Arial" w:hAnsi="Arial" w:cs="Arial"/>
          <w:sz w:val="20"/>
          <w:szCs w:val="20"/>
        </w:rPr>
        <w:t xml:space="preserve"> </w:t>
      </w:r>
    </w:p>
    <w:p w14:paraId="6BDF2DFF" w14:textId="0D3B6F7E" w:rsidR="00F73B1E" w:rsidRDefault="00EF6EE7" w:rsidP="009013F7">
      <w:pPr>
        <w:pStyle w:val="ListParagraph"/>
        <w:numPr>
          <w:ilvl w:val="0"/>
          <w:numId w:val="4"/>
        </w:numPr>
        <w:spacing w:after="0"/>
        <w:rPr>
          <w:rFonts w:ascii="Arial" w:hAnsi="Arial" w:cs="Arial"/>
          <w:sz w:val="20"/>
          <w:szCs w:val="20"/>
        </w:rPr>
      </w:pPr>
      <w:r>
        <w:rPr>
          <w:rFonts w:ascii="Arial" w:hAnsi="Arial" w:cs="Arial"/>
          <w:sz w:val="20"/>
          <w:szCs w:val="20"/>
        </w:rPr>
        <w:t xml:space="preserve">The extent to which the </w:t>
      </w:r>
      <w:r w:rsidR="00454D0E">
        <w:rPr>
          <w:rFonts w:ascii="Arial" w:hAnsi="Arial" w:cs="Arial"/>
          <w:sz w:val="20"/>
          <w:szCs w:val="20"/>
        </w:rPr>
        <w:t>consultant</w:t>
      </w:r>
      <w:r w:rsidR="00F73B1E" w:rsidRPr="00D12C07">
        <w:rPr>
          <w:rFonts w:ascii="Arial" w:hAnsi="Arial" w:cs="Arial"/>
          <w:sz w:val="20"/>
          <w:szCs w:val="20"/>
        </w:rPr>
        <w:t>’s</w:t>
      </w:r>
      <w:r w:rsidR="00F73B1E">
        <w:rPr>
          <w:rFonts w:ascii="Arial" w:hAnsi="Arial" w:cs="Arial"/>
          <w:sz w:val="20"/>
          <w:szCs w:val="20"/>
        </w:rPr>
        <w:t xml:space="preserve"> proposal fulfills WRI’s stated requirements as set out in the </w:t>
      </w:r>
      <w:proofErr w:type="gramStart"/>
      <w:r w:rsidR="00F73B1E">
        <w:rPr>
          <w:rFonts w:ascii="Arial" w:hAnsi="Arial" w:cs="Arial"/>
          <w:sz w:val="20"/>
          <w:szCs w:val="20"/>
        </w:rPr>
        <w:t>RFP;</w:t>
      </w:r>
      <w:proofErr w:type="gramEnd"/>
    </w:p>
    <w:p w14:paraId="6BF47D1B" w14:textId="11EEE6F1" w:rsidR="004C6B24" w:rsidRDefault="004C6B24" w:rsidP="004C6B24">
      <w:pPr>
        <w:pStyle w:val="ListParagraph"/>
        <w:numPr>
          <w:ilvl w:val="0"/>
          <w:numId w:val="4"/>
        </w:numPr>
        <w:spacing w:after="0"/>
        <w:rPr>
          <w:rFonts w:ascii="Arial" w:hAnsi="Arial" w:cs="Arial"/>
          <w:sz w:val="20"/>
          <w:szCs w:val="20"/>
        </w:rPr>
      </w:pPr>
      <w:r>
        <w:rPr>
          <w:rFonts w:ascii="Arial" w:hAnsi="Arial" w:cs="Arial"/>
          <w:sz w:val="20"/>
          <w:szCs w:val="20"/>
        </w:rPr>
        <w:t xml:space="preserve">Experience with similar </w:t>
      </w:r>
      <w:proofErr w:type="gramStart"/>
      <w:r>
        <w:rPr>
          <w:rFonts w:ascii="Arial" w:hAnsi="Arial" w:cs="Arial"/>
          <w:sz w:val="20"/>
          <w:szCs w:val="20"/>
        </w:rPr>
        <w:t>projects</w:t>
      </w:r>
      <w:r w:rsidR="00A0106E">
        <w:rPr>
          <w:rFonts w:ascii="Arial" w:hAnsi="Arial" w:cs="Arial"/>
          <w:sz w:val="20"/>
          <w:szCs w:val="20"/>
        </w:rPr>
        <w:t>;</w:t>
      </w:r>
      <w:proofErr w:type="gramEnd"/>
    </w:p>
    <w:p w14:paraId="7AB3AEF5" w14:textId="7C467C0C" w:rsidR="00F73B1E" w:rsidRDefault="00EF6EE7" w:rsidP="009013F7">
      <w:pPr>
        <w:pStyle w:val="ListParagraph"/>
        <w:numPr>
          <w:ilvl w:val="0"/>
          <w:numId w:val="4"/>
        </w:numPr>
        <w:spacing w:after="0"/>
        <w:rPr>
          <w:rFonts w:ascii="Arial" w:hAnsi="Arial" w:cs="Arial"/>
          <w:sz w:val="20"/>
          <w:szCs w:val="20"/>
        </w:rPr>
      </w:pPr>
      <w:r>
        <w:rPr>
          <w:rFonts w:ascii="Arial" w:hAnsi="Arial" w:cs="Arial"/>
          <w:sz w:val="20"/>
          <w:szCs w:val="20"/>
        </w:rPr>
        <w:t xml:space="preserve">Overall cost of the </w:t>
      </w:r>
      <w:r w:rsidR="00454D0E">
        <w:rPr>
          <w:rFonts w:ascii="Arial" w:hAnsi="Arial" w:cs="Arial"/>
          <w:sz w:val="20"/>
          <w:szCs w:val="20"/>
        </w:rPr>
        <w:t>consultant</w:t>
      </w:r>
      <w:r w:rsidR="00D12C07" w:rsidRPr="00D12C07">
        <w:rPr>
          <w:rFonts w:ascii="Arial" w:hAnsi="Arial" w:cs="Arial"/>
          <w:sz w:val="20"/>
          <w:szCs w:val="20"/>
        </w:rPr>
        <w:t>’s</w:t>
      </w:r>
      <w:r w:rsidR="00D12C07">
        <w:rPr>
          <w:rFonts w:ascii="Arial" w:hAnsi="Arial" w:cs="Arial"/>
          <w:sz w:val="20"/>
          <w:szCs w:val="20"/>
        </w:rPr>
        <w:t xml:space="preserve"> </w:t>
      </w:r>
      <w:proofErr w:type="gramStart"/>
      <w:r w:rsidR="00F73B1E">
        <w:rPr>
          <w:rFonts w:ascii="Arial" w:hAnsi="Arial" w:cs="Arial"/>
          <w:sz w:val="20"/>
          <w:szCs w:val="20"/>
        </w:rPr>
        <w:t>proposal;</w:t>
      </w:r>
      <w:proofErr w:type="gramEnd"/>
    </w:p>
    <w:p w14:paraId="07059C25" w14:textId="7FFF0427" w:rsidR="007F3B0E" w:rsidRDefault="00AC4938" w:rsidP="007F3B0E">
      <w:pPr>
        <w:pStyle w:val="ListParagraph"/>
        <w:numPr>
          <w:ilvl w:val="0"/>
          <w:numId w:val="4"/>
        </w:numPr>
        <w:spacing w:after="0"/>
        <w:rPr>
          <w:rFonts w:ascii="Arial" w:hAnsi="Arial" w:cs="Arial"/>
          <w:sz w:val="20"/>
          <w:szCs w:val="20"/>
        </w:rPr>
      </w:pPr>
      <w:r>
        <w:rPr>
          <w:rFonts w:ascii="Arial" w:hAnsi="Arial" w:cs="Arial"/>
          <w:sz w:val="20"/>
          <w:szCs w:val="20"/>
        </w:rPr>
        <w:t xml:space="preserve">Debarment and sanctions – WRI will not consider proposals from </w:t>
      </w:r>
      <w:r w:rsidRPr="00EF6EE7">
        <w:rPr>
          <w:rFonts w:ascii="Arial" w:hAnsi="Arial" w:cs="Arial"/>
          <w:color w:val="FF0000"/>
          <w:sz w:val="20"/>
          <w:szCs w:val="20"/>
        </w:rPr>
        <w:t>organizations/consultants</w:t>
      </w:r>
      <w:r>
        <w:rPr>
          <w:rFonts w:ascii="Arial" w:hAnsi="Arial" w:cs="Arial"/>
          <w:color w:val="FF0000"/>
          <w:sz w:val="20"/>
          <w:szCs w:val="20"/>
        </w:rPr>
        <w:t xml:space="preserve"> </w:t>
      </w:r>
      <w:r w:rsidR="009C021A" w:rsidRPr="006F7AED">
        <w:rPr>
          <w:rFonts w:ascii="Arial" w:hAnsi="Arial" w:cs="Arial"/>
          <w:sz w:val="20"/>
          <w:szCs w:val="20"/>
        </w:rPr>
        <w:t xml:space="preserve">that are </w:t>
      </w:r>
      <w:r w:rsidRPr="006F7AED">
        <w:rPr>
          <w:rFonts w:ascii="Arial" w:hAnsi="Arial" w:cs="Arial"/>
          <w:sz w:val="20"/>
          <w:szCs w:val="20"/>
        </w:rPr>
        <w:t xml:space="preserve">presently debarred by the U.S. government </w:t>
      </w:r>
      <w:r w:rsidR="009C021A" w:rsidRPr="006F7AED">
        <w:rPr>
          <w:rFonts w:ascii="Arial" w:hAnsi="Arial" w:cs="Arial"/>
          <w:sz w:val="20"/>
          <w:szCs w:val="20"/>
        </w:rPr>
        <w:t xml:space="preserve">or named on any restricted parties </w:t>
      </w:r>
      <w:proofErr w:type="gramStart"/>
      <w:r w:rsidR="009C021A" w:rsidRPr="006F7AED">
        <w:rPr>
          <w:rFonts w:ascii="Arial" w:hAnsi="Arial" w:cs="Arial"/>
          <w:sz w:val="20"/>
          <w:szCs w:val="20"/>
        </w:rPr>
        <w:t>lists</w:t>
      </w:r>
      <w:r w:rsidR="00A0106E">
        <w:rPr>
          <w:rFonts w:ascii="Arial" w:hAnsi="Arial" w:cs="Arial"/>
          <w:sz w:val="20"/>
          <w:szCs w:val="20"/>
        </w:rPr>
        <w:t>;</w:t>
      </w:r>
      <w:proofErr w:type="gramEnd"/>
    </w:p>
    <w:p w14:paraId="20B064EF" w14:textId="289F6C2C" w:rsidR="007F3B0E" w:rsidRPr="007F3B0E" w:rsidRDefault="007F3B0E" w:rsidP="007F3B0E">
      <w:pPr>
        <w:pStyle w:val="ListParagraph"/>
        <w:numPr>
          <w:ilvl w:val="0"/>
          <w:numId w:val="4"/>
        </w:numPr>
        <w:spacing w:after="0"/>
        <w:rPr>
          <w:rFonts w:ascii="Arial" w:hAnsi="Arial" w:cs="Arial"/>
          <w:sz w:val="20"/>
          <w:szCs w:val="20"/>
        </w:rPr>
      </w:pPr>
      <w:r>
        <w:rPr>
          <w:rFonts w:ascii="Arial" w:hAnsi="Arial" w:cs="Arial"/>
          <w:sz w:val="20"/>
          <w:szCs w:val="20"/>
        </w:rPr>
        <w:t xml:space="preserve">Sustainability – WRI values sustainability and all other factors being equal, will favor a proposal to </w:t>
      </w:r>
      <w:proofErr w:type="gramStart"/>
      <w:r>
        <w:rPr>
          <w:rFonts w:ascii="Arial" w:hAnsi="Arial" w:cs="Arial"/>
          <w:sz w:val="20"/>
          <w:szCs w:val="20"/>
        </w:rPr>
        <w:t>more sustainably perform the work</w:t>
      </w:r>
      <w:proofErr w:type="gramEnd"/>
      <w:r>
        <w:rPr>
          <w:rFonts w:ascii="Arial" w:hAnsi="Arial" w:cs="Arial"/>
          <w:sz w:val="20"/>
          <w:szCs w:val="20"/>
        </w:rPr>
        <w:t xml:space="preserve">. </w:t>
      </w:r>
    </w:p>
    <w:p w14:paraId="5A4BF9DE" w14:textId="77777777" w:rsidR="009013F7" w:rsidRDefault="009013F7" w:rsidP="009013F7">
      <w:pPr>
        <w:spacing w:after="0"/>
        <w:rPr>
          <w:rFonts w:ascii="Arial" w:hAnsi="Arial" w:cs="Arial"/>
          <w:b/>
          <w:sz w:val="20"/>
          <w:szCs w:val="20"/>
        </w:rPr>
      </w:pPr>
    </w:p>
    <w:p w14:paraId="361D8DA9" w14:textId="3013A4E1" w:rsidR="00C13F59" w:rsidRDefault="00C13F59" w:rsidP="367ACA6D">
      <w:pPr>
        <w:spacing w:after="0"/>
        <w:rPr>
          <w:rFonts w:ascii="Arial" w:hAnsi="Arial" w:cs="Arial"/>
          <w:color w:val="FF0000"/>
          <w:sz w:val="20"/>
          <w:szCs w:val="20"/>
        </w:rPr>
      </w:pPr>
      <w:r w:rsidRPr="367ACA6D">
        <w:rPr>
          <w:rFonts w:ascii="Arial" w:hAnsi="Arial" w:cs="Arial"/>
          <w:b/>
          <w:bCs/>
          <w:sz w:val="20"/>
          <w:szCs w:val="20"/>
        </w:rPr>
        <w:t xml:space="preserve">The bidder offering the best overall value will be selected. </w:t>
      </w:r>
      <w:r w:rsidR="00171C89" w:rsidRPr="367ACA6D">
        <w:rPr>
          <w:rFonts w:ascii="Arial" w:hAnsi="Arial" w:cs="Arial"/>
          <w:b/>
          <w:bCs/>
          <w:sz w:val="20"/>
          <w:szCs w:val="20"/>
        </w:rPr>
        <w:t xml:space="preserve">For this procurement, non-price aspects </w:t>
      </w:r>
      <w:proofErr w:type="gramStart"/>
      <w:r w:rsidR="00171C89" w:rsidRPr="367ACA6D">
        <w:rPr>
          <w:rFonts w:ascii="Arial" w:hAnsi="Arial" w:cs="Arial"/>
          <w:b/>
          <w:bCs/>
          <w:sz w:val="20"/>
          <w:szCs w:val="20"/>
        </w:rPr>
        <w:t>are considered to be</w:t>
      </w:r>
      <w:proofErr w:type="gramEnd"/>
      <w:r w:rsidR="00171C89" w:rsidRPr="367ACA6D">
        <w:rPr>
          <w:rFonts w:ascii="Arial" w:hAnsi="Arial" w:cs="Arial"/>
          <w:b/>
          <w:bCs/>
          <w:sz w:val="20"/>
          <w:szCs w:val="20"/>
        </w:rPr>
        <w:t xml:space="preserve"> </w:t>
      </w:r>
      <w:r w:rsidR="002315B1">
        <w:rPr>
          <w:rFonts w:ascii="Arial" w:hAnsi="Arial" w:cs="Arial"/>
          <w:b/>
          <w:bCs/>
          <w:sz w:val="20"/>
          <w:szCs w:val="20"/>
        </w:rPr>
        <w:t>more important</w:t>
      </w:r>
      <w:r w:rsidR="00171C89" w:rsidRPr="367ACA6D">
        <w:rPr>
          <w:rFonts w:ascii="Arial" w:hAnsi="Arial" w:cs="Arial"/>
          <w:b/>
          <w:bCs/>
          <w:sz w:val="20"/>
          <w:szCs w:val="20"/>
        </w:rPr>
        <w:t>.</w:t>
      </w:r>
      <w:r w:rsidR="08CCCAFA" w:rsidRPr="367ACA6D">
        <w:rPr>
          <w:rFonts w:ascii="Arial" w:hAnsi="Arial" w:cs="Arial"/>
          <w:color w:val="FF0000"/>
          <w:sz w:val="20"/>
          <w:szCs w:val="20"/>
        </w:rPr>
        <w:t xml:space="preserve"> </w:t>
      </w:r>
    </w:p>
    <w:p w14:paraId="1998D403" w14:textId="77777777" w:rsidR="00171C89" w:rsidRDefault="00171C89" w:rsidP="009013F7">
      <w:pPr>
        <w:spacing w:after="0"/>
        <w:rPr>
          <w:rFonts w:ascii="Arial" w:hAnsi="Arial" w:cs="Arial"/>
          <w:b/>
          <w:sz w:val="20"/>
          <w:szCs w:val="20"/>
        </w:rPr>
      </w:pPr>
    </w:p>
    <w:p w14:paraId="170A37E8" w14:textId="77777777" w:rsidR="009013F7" w:rsidRPr="009013F7" w:rsidRDefault="009013F7" w:rsidP="009013F7">
      <w:pPr>
        <w:spacing w:after="0"/>
        <w:rPr>
          <w:rFonts w:ascii="Arial" w:hAnsi="Arial" w:cs="Arial"/>
          <w:b/>
          <w:sz w:val="20"/>
          <w:szCs w:val="20"/>
        </w:rPr>
      </w:pPr>
      <w:r w:rsidRPr="009013F7">
        <w:rPr>
          <w:rFonts w:ascii="Arial" w:hAnsi="Arial" w:cs="Arial"/>
          <w:b/>
          <w:sz w:val="20"/>
          <w:szCs w:val="20"/>
        </w:rPr>
        <w:t>Selection Process</w:t>
      </w:r>
    </w:p>
    <w:p w14:paraId="7E0F7753" w14:textId="77777777" w:rsidR="00342FAD" w:rsidRPr="00290D8F" w:rsidRDefault="00C13F59" w:rsidP="38F77399">
      <w:pPr>
        <w:spacing w:after="0"/>
        <w:rPr>
          <w:rFonts w:ascii="Arial" w:hAnsi="Arial" w:cs="Arial"/>
          <w:sz w:val="20"/>
          <w:szCs w:val="20"/>
        </w:rPr>
      </w:pPr>
      <w:r w:rsidRPr="38F77399">
        <w:rPr>
          <w:rFonts w:ascii="Arial" w:hAnsi="Arial" w:cs="Arial"/>
          <w:sz w:val="20"/>
          <w:szCs w:val="20"/>
        </w:rPr>
        <w:t xml:space="preserve">No proposal development costs shall be charged to WRI / all expenses are to be borne by the bidders. WRI may award to the bidder offering best value without discussions. However, WRI reserves the right to seek bidder clarifications and to negotiate with those bidders deemed to be within a competitive range. </w:t>
      </w:r>
    </w:p>
    <w:p w14:paraId="3261A643" w14:textId="77777777" w:rsidR="00E01A7C" w:rsidRDefault="00E01A7C" w:rsidP="009013F7">
      <w:pPr>
        <w:spacing w:after="0"/>
        <w:rPr>
          <w:rFonts w:ascii="Arial" w:hAnsi="Arial" w:cs="Arial"/>
          <w:sz w:val="20"/>
          <w:szCs w:val="20"/>
        </w:rPr>
      </w:pPr>
    </w:p>
    <w:p w14:paraId="553A05A1" w14:textId="6D615F48" w:rsidR="00E01A7C" w:rsidRPr="009013F7" w:rsidRDefault="395162F6" w:rsidP="009013F7">
      <w:pPr>
        <w:spacing w:after="0"/>
        <w:rPr>
          <w:rFonts w:ascii="Arial" w:hAnsi="Arial" w:cs="Arial"/>
          <w:sz w:val="20"/>
          <w:szCs w:val="20"/>
        </w:rPr>
      </w:pPr>
      <w:r w:rsidRPr="119A12DB">
        <w:rPr>
          <w:rFonts w:ascii="Arial" w:hAnsi="Arial" w:cs="Arial"/>
          <w:sz w:val="20"/>
          <w:szCs w:val="20"/>
        </w:rPr>
        <w:t xml:space="preserve">WRI may, at its discretion and without explanation to the prospective </w:t>
      </w:r>
      <w:r w:rsidRPr="00D12C07">
        <w:rPr>
          <w:rFonts w:ascii="Arial" w:hAnsi="Arial" w:cs="Arial"/>
          <w:sz w:val="20"/>
          <w:szCs w:val="20"/>
        </w:rPr>
        <w:t>vendors</w:t>
      </w:r>
      <w:r w:rsidR="00D12C07" w:rsidRPr="00D12C07">
        <w:rPr>
          <w:rFonts w:ascii="Arial" w:hAnsi="Arial" w:cs="Arial" w:hint="eastAsia"/>
          <w:sz w:val="20"/>
          <w:szCs w:val="20"/>
          <w:lang w:eastAsia="zh-CN"/>
        </w:rPr>
        <w:t>,</w:t>
      </w:r>
      <w:r w:rsidRPr="00D12C07">
        <w:rPr>
          <w:rFonts w:ascii="Arial" w:hAnsi="Arial" w:cs="Arial"/>
          <w:sz w:val="20"/>
          <w:szCs w:val="20"/>
        </w:rPr>
        <w:t xml:space="preserve"> </w:t>
      </w:r>
      <w:r w:rsidRPr="119A12DB">
        <w:rPr>
          <w:rFonts w:ascii="Arial" w:hAnsi="Arial" w:cs="Arial"/>
          <w:sz w:val="20"/>
          <w:szCs w:val="20"/>
        </w:rPr>
        <w:t>choose to discontinue this RFP without obligation to such prospective</w:t>
      </w:r>
      <w:r w:rsidR="6A5ACA13" w:rsidRPr="119A12DB">
        <w:rPr>
          <w:rFonts w:ascii="Arial" w:hAnsi="Arial" w:cs="Arial"/>
          <w:sz w:val="20"/>
          <w:szCs w:val="20"/>
        </w:rPr>
        <w:t xml:space="preserve"> </w:t>
      </w:r>
      <w:r w:rsidR="00D12C07" w:rsidRPr="00D12C07">
        <w:rPr>
          <w:rFonts w:ascii="Arial" w:hAnsi="Arial" w:cs="Arial"/>
          <w:sz w:val="20"/>
          <w:szCs w:val="20"/>
        </w:rPr>
        <w:t>vendors</w:t>
      </w:r>
      <w:r w:rsidRPr="119A12DB">
        <w:rPr>
          <w:rFonts w:ascii="Arial" w:hAnsi="Arial" w:cs="Arial"/>
          <w:sz w:val="20"/>
          <w:szCs w:val="20"/>
        </w:rPr>
        <w:t xml:space="preserve"> or make multiple awards under this RFP.</w:t>
      </w:r>
      <w:r w:rsidR="009E2C9B" w:rsidRPr="119A12DB">
        <w:rPr>
          <w:rFonts w:ascii="Arial" w:hAnsi="Arial" w:cs="Arial"/>
          <w:sz w:val="20"/>
          <w:szCs w:val="20"/>
        </w:rPr>
        <w:t xml:space="preserve"> Contracts will not be awarded to </w:t>
      </w:r>
      <w:r w:rsidR="00B26173" w:rsidRPr="119A12DB">
        <w:rPr>
          <w:rFonts w:ascii="Arial" w:hAnsi="Arial" w:cs="Arial"/>
          <w:color w:val="FF0000"/>
          <w:sz w:val="20"/>
          <w:szCs w:val="20"/>
        </w:rPr>
        <w:t>vendors/organizations/consultants, etc</w:t>
      </w:r>
      <w:r w:rsidR="00B26173" w:rsidRPr="119A12DB">
        <w:rPr>
          <w:rFonts w:ascii="Arial" w:hAnsi="Arial" w:cs="Arial"/>
          <w:sz w:val="20"/>
          <w:szCs w:val="20"/>
        </w:rPr>
        <w:t xml:space="preserve">. </w:t>
      </w:r>
      <w:r w:rsidR="009E2C9B" w:rsidRPr="119A12DB">
        <w:rPr>
          <w:rFonts w:ascii="Arial" w:hAnsi="Arial" w:cs="Arial"/>
          <w:sz w:val="20"/>
          <w:szCs w:val="20"/>
        </w:rPr>
        <w:t>deb</w:t>
      </w:r>
      <w:r w:rsidR="00B26173" w:rsidRPr="119A12DB">
        <w:rPr>
          <w:rFonts w:ascii="Arial" w:hAnsi="Arial" w:cs="Arial"/>
          <w:sz w:val="20"/>
          <w:szCs w:val="20"/>
        </w:rPr>
        <w:t xml:space="preserve">arred by the US government or </w:t>
      </w:r>
      <w:r w:rsidR="001C4D28" w:rsidRPr="119A12DB">
        <w:rPr>
          <w:rFonts w:ascii="Arial" w:hAnsi="Arial" w:cs="Arial"/>
          <w:sz w:val="20"/>
          <w:szCs w:val="20"/>
        </w:rPr>
        <w:t>named on restricted parties lists.</w:t>
      </w:r>
    </w:p>
    <w:sectPr w:rsidR="00E01A7C" w:rsidRPr="009013F7" w:rsidSect="00A06503">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8F2D1" w14:textId="77777777" w:rsidR="00FB05AC" w:rsidRDefault="00FB05AC" w:rsidP="00B20D7C">
      <w:pPr>
        <w:spacing w:after="0" w:line="240" w:lineRule="auto"/>
      </w:pPr>
      <w:r>
        <w:separator/>
      </w:r>
    </w:p>
  </w:endnote>
  <w:endnote w:type="continuationSeparator" w:id="0">
    <w:p w14:paraId="242A4C13" w14:textId="77777777" w:rsidR="00FB05AC" w:rsidRDefault="00FB05AC" w:rsidP="00B20D7C">
      <w:pPr>
        <w:spacing w:after="0" w:line="240" w:lineRule="auto"/>
      </w:pPr>
      <w:r>
        <w:continuationSeparator/>
      </w:r>
    </w:p>
  </w:endnote>
  <w:endnote w:type="continuationNotice" w:id="1">
    <w:p w14:paraId="13BDCD30" w14:textId="77777777" w:rsidR="00FB05AC" w:rsidRDefault="00FB05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7A879" w14:textId="77777777" w:rsidR="00FB05AC" w:rsidRDefault="00FB05AC" w:rsidP="00B20D7C">
      <w:pPr>
        <w:spacing w:after="0" w:line="240" w:lineRule="auto"/>
      </w:pPr>
      <w:r>
        <w:separator/>
      </w:r>
    </w:p>
  </w:footnote>
  <w:footnote w:type="continuationSeparator" w:id="0">
    <w:p w14:paraId="799A3DA0" w14:textId="77777777" w:rsidR="00FB05AC" w:rsidRDefault="00FB05AC" w:rsidP="00B20D7C">
      <w:pPr>
        <w:spacing w:after="0" w:line="240" w:lineRule="auto"/>
      </w:pPr>
      <w:r>
        <w:continuationSeparator/>
      </w:r>
    </w:p>
  </w:footnote>
  <w:footnote w:type="continuationNotice" w:id="1">
    <w:p w14:paraId="4D0CCA33" w14:textId="77777777" w:rsidR="00FB05AC" w:rsidRDefault="00FB05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DB39" w14:textId="77777777" w:rsidR="00B47E62" w:rsidRDefault="00B47E62">
    <w:pPr>
      <w:pStyle w:val="Header"/>
    </w:pPr>
    <w:r>
      <w:rPr>
        <w:noProof/>
      </w:rPr>
      <w:drawing>
        <wp:inline distT="0" distB="0" distL="0" distR="0" wp14:anchorId="710BEA3C" wp14:editId="7125E5D9">
          <wp:extent cx="3657600" cy="2997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2997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xmlns:a14="http://schemas.microsoft.com/office/drawing/2010/main" xmlns:arto="http://schemas.microsoft.com/office/word/2006/arto"/>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60A8B"/>
    <w:multiLevelType w:val="hybridMultilevel"/>
    <w:tmpl w:val="37C83A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B548A9"/>
    <w:multiLevelType w:val="hybridMultilevel"/>
    <w:tmpl w:val="40B82972"/>
    <w:lvl w:ilvl="0" w:tplc="4C7A34C2">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576DA3"/>
    <w:multiLevelType w:val="hybridMultilevel"/>
    <w:tmpl w:val="AA7A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443AB"/>
    <w:multiLevelType w:val="hybridMultilevel"/>
    <w:tmpl w:val="ABC6716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E6141E"/>
    <w:multiLevelType w:val="hybridMultilevel"/>
    <w:tmpl w:val="0EDA11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5F6CBC"/>
    <w:multiLevelType w:val="hybridMultilevel"/>
    <w:tmpl w:val="C76ACE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F776B2"/>
    <w:multiLevelType w:val="hybridMultilevel"/>
    <w:tmpl w:val="A94692F8"/>
    <w:lvl w:ilvl="0" w:tplc="08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D8909FA"/>
    <w:multiLevelType w:val="hybridMultilevel"/>
    <w:tmpl w:val="BF84D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1NDE0MjW0MDG0sLBU0lEKTi0uzszPAykwrAUAInvTiCwAAAA="/>
  </w:docVars>
  <w:rsids>
    <w:rsidRoot w:val="00B20D7C"/>
    <w:rsid w:val="00001FBB"/>
    <w:rsid w:val="000077C1"/>
    <w:rsid w:val="0001048D"/>
    <w:rsid w:val="00014395"/>
    <w:rsid w:val="00020147"/>
    <w:rsid w:val="000225A9"/>
    <w:rsid w:val="000228C9"/>
    <w:rsid w:val="00022EC3"/>
    <w:rsid w:val="00037337"/>
    <w:rsid w:val="00047AC3"/>
    <w:rsid w:val="00050E26"/>
    <w:rsid w:val="0005213D"/>
    <w:rsid w:val="000530A3"/>
    <w:rsid w:val="00070344"/>
    <w:rsid w:val="00072F3A"/>
    <w:rsid w:val="00081456"/>
    <w:rsid w:val="00084A75"/>
    <w:rsid w:val="000856B2"/>
    <w:rsid w:val="00090883"/>
    <w:rsid w:val="00097F4A"/>
    <w:rsid w:val="000B1D3F"/>
    <w:rsid w:val="000B2170"/>
    <w:rsid w:val="000B4D2E"/>
    <w:rsid w:val="000D49AA"/>
    <w:rsid w:val="000E59B4"/>
    <w:rsid w:val="000E5C55"/>
    <w:rsid w:val="000E7D20"/>
    <w:rsid w:val="000F773E"/>
    <w:rsid w:val="001016C1"/>
    <w:rsid w:val="00103A24"/>
    <w:rsid w:val="00105D4D"/>
    <w:rsid w:val="00110B18"/>
    <w:rsid w:val="00110FDC"/>
    <w:rsid w:val="00123259"/>
    <w:rsid w:val="00136ED4"/>
    <w:rsid w:val="00141BA4"/>
    <w:rsid w:val="00143E58"/>
    <w:rsid w:val="0014480F"/>
    <w:rsid w:val="00160D10"/>
    <w:rsid w:val="0016198B"/>
    <w:rsid w:val="0016279D"/>
    <w:rsid w:val="00165739"/>
    <w:rsid w:val="00171C89"/>
    <w:rsid w:val="001749BD"/>
    <w:rsid w:val="00195444"/>
    <w:rsid w:val="00197119"/>
    <w:rsid w:val="001A072D"/>
    <w:rsid w:val="001B1581"/>
    <w:rsid w:val="001B4C39"/>
    <w:rsid w:val="001C4D28"/>
    <w:rsid w:val="001E23FC"/>
    <w:rsid w:val="001E3066"/>
    <w:rsid w:val="002200D2"/>
    <w:rsid w:val="002315B1"/>
    <w:rsid w:val="00246099"/>
    <w:rsid w:val="00246A86"/>
    <w:rsid w:val="00257882"/>
    <w:rsid w:val="002672F3"/>
    <w:rsid w:val="00290D8F"/>
    <w:rsid w:val="0029345D"/>
    <w:rsid w:val="002E0452"/>
    <w:rsid w:val="002E1F60"/>
    <w:rsid w:val="002F01A8"/>
    <w:rsid w:val="003009BA"/>
    <w:rsid w:val="003022C9"/>
    <w:rsid w:val="00303FF8"/>
    <w:rsid w:val="003320E7"/>
    <w:rsid w:val="003371D7"/>
    <w:rsid w:val="00342FAD"/>
    <w:rsid w:val="00355554"/>
    <w:rsid w:val="00355FCA"/>
    <w:rsid w:val="0036139C"/>
    <w:rsid w:val="0036378C"/>
    <w:rsid w:val="00372474"/>
    <w:rsid w:val="00376EE4"/>
    <w:rsid w:val="003875E3"/>
    <w:rsid w:val="003A1C5C"/>
    <w:rsid w:val="003B4D8F"/>
    <w:rsid w:val="003C2FA5"/>
    <w:rsid w:val="003C3C6F"/>
    <w:rsid w:val="003D39AA"/>
    <w:rsid w:val="003F415D"/>
    <w:rsid w:val="004036B7"/>
    <w:rsid w:val="004102A0"/>
    <w:rsid w:val="00412A8A"/>
    <w:rsid w:val="0043092C"/>
    <w:rsid w:val="00435450"/>
    <w:rsid w:val="0044618B"/>
    <w:rsid w:val="00446359"/>
    <w:rsid w:val="00447419"/>
    <w:rsid w:val="00454A0A"/>
    <w:rsid w:val="00454D0E"/>
    <w:rsid w:val="00456113"/>
    <w:rsid w:val="00470677"/>
    <w:rsid w:val="00470D5B"/>
    <w:rsid w:val="004739BD"/>
    <w:rsid w:val="00477A6E"/>
    <w:rsid w:val="0048333B"/>
    <w:rsid w:val="00495B9D"/>
    <w:rsid w:val="004A1B01"/>
    <w:rsid w:val="004A216D"/>
    <w:rsid w:val="004B05A0"/>
    <w:rsid w:val="004C6B24"/>
    <w:rsid w:val="004C6BF9"/>
    <w:rsid w:val="004F0059"/>
    <w:rsid w:val="0051289A"/>
    <w:rsid w:val="00512C0D"/>
    <w:rsid w:val="00525FE9"/>
    <w:rsid w:val="005370EA"/>
    <w:rsid w:val="005425BA"/>
    <w:rsid w:val="00542698"/>
    <w:rsid w:val="00542AC7"/>
    <w:rsid w:val="00542D94"/>
    <w:rsid w:val="005459AD"/>
    <w:rsid w:val="00545CF3"/>
    <w:rsid w:val="00574687"/>
    <w:rsid w:val="00587166"/>
    <w:rsid w:val="00596178"/>
    <w:rsid w:val="005A126F"/>
    <w:rsid w:val="005A317E"/>
    <w:rsid w:val="005A6AB9"/>
    <w:rsid w:val="005A77C7"/>
    <w:rsid w:val="005B27B3"/>
    <w:rsid w:val="005D25FA"/>
    <w:rsid w:val="005D49CE"/>
    <w:rsid w:val="005E3253"/>
    <w:rsid w:val="005E35BA"/>
    <w:rsid w:val="006026EC"/>
    <w:rsid w:val="0061099D"/>
    <w:rsid w:val="00634029"/>
    <w:rsid w:val="00636F9D"/>
    <w:rsid w:val="006419A3"/>
    <w:rsid w:val="00644576"/>
    <w:rsid w:val="00645836"/>
    <w:rsid w:val="00646386"/>
    <w:rsid w:val="0066268A"/>
    <w:rsid w:val="00665875"/>
    <w:rsid w:val="00671908"/>
    <w:rsid w:val="00672425"/>
    <w:rsid w:val="00674A73"/>
    <w:rsid w:val="00682385"/>
    <w:rsid w:val="00685356"/>
    <w:rsid w:val="00685A22"/>
    <w:rsid w:val="00690A0F"/>
    <w:rsid w:val="006940FB"/>
    <w:rsid w:val="00694498"/>
    <w:rsid w:val="006951D7"/>
    <w:rsid w:val="00695999"/>
    <w:rsid w:val="006A6E80"/>
    <w:rsid w:val="006C4808"/>
    <w:rsid w:val="006D6DB9"/>
    <w:rsid w:val="006D78CA"/>
    <w:rsid w:val="006E3060"/>
    <w:rsid w:val="006E4851"/>
    <w:rsid w:val="006E77D0"/>
    <w:rsid w:val="006F32BC"/>
    <w:rsid w:val="006F4124"/>
    <w:rsid w:val="006F7AED"/>
    <w:rsid w:val="00707827"/>
    <w:rsid w:val="0071200C"/>
    <w:rsid w:val="00712608"/>
    <w:rsid w:val="00716907"/>
    <w:rsid w:val="00734679"/>
    <w:rsid w:val="007444C3"/>
    <w:rsid w:val="00754CC5"/>
    <w:rsid w:val="00756B0C"/>
    <w:rsid w:val="00761D7A"/>
    <w:rsid w:val="00762697"/>
    <w:rsid w:val="00790F82"/>
    <w:rsid w:val="00794F2C"/>
    <w:rsid w:val="00797205"/>
    <w:rsid w:val="007C2512"/>
    <w:rsid w:val="007C533C"/>
    <w:rsid w:val="007D0CD2"/>
    <w:rsid w:val="007D1910"/>
    <w:rsid w:val="007D591F"/>
    <w:rsid w:val="007F3B0E"/>
    <w:rsid w:val="007F51EF"/>
    <w:rsid w:val="00800C76"/>
    <w:rsid w:val="00811192"/>
    <w:rsid w:val="00816577"/>
    <w:rsid w:val="0083187E"/>
    <w:rsid w:val="0083584D"/>
    <w:rsid w:val="00854702"/>
    <w:rsid w:val="00866A87"/>
    <w:rsid w:val="00881AC7"/>
    <w:rsid w:val="00881DEA"/>
    <w:rsid w:val="00883063"/>
    <w:rsid w:val="008C689D"/>
    <w:rsid w:val="008D05F0"/>
    <w:rsid w:val="008D095C"/>
    <w:rsid w:val="008E4679"/>
    <w:rsid w:val="008F37E8"/>
    <w:rsid w:val="009013F7"/>
    <w:rsid w:val="00901F43"/>
    <w:rsid w:val="00905189"/>
    <w:rsid w:val="00916225"/>
    <w:rsid w:val="00925387"/>
    <w:rsid w:val="00935D71"/>
    <w:rsid w:val="0094269D"/>
    <w:rsid w:val="009462CC"/>
    <w:rsid w:val="00955C24"/>
    <w:rsid w:val="00972DD7"/>
    <w:rsid w:val="00995CCE"/>
    <w:rsid w:val="009A2A49"/>
    <w:rsid w:val="009B1334"/>
    <w:rsid w:val="009B36DF"/>
    <w:rsid w:val="009B5750"/>
    <w:rsid w:val="009B79BD"/>
    <w:rsid w:val="009C021A"/>
    <w:rsid w:val="009C2521"/>
    <w:rsid w:val="009D249E"/>
    <w:rsid w:val="009E2C9B"/>
    <w:rsid w:val="009F011B"/>
    <w:rsid w:val="00A0106E"/>
    <w:rsid w:val="00A034E7"/>
    <w:rsid w:val="00A06503"/>
    <w:rsid w:val="00A10466"/>
    <w:rsid w:val="00A2086F"/>
    <w:rsid w:val="00A22E4B"/>
    <w:rsid w:val="00A24069"/>
    <w:rsid w:val="00A33F4B"/>
    <w:rsid w:val="00A34968"/>
    <w:rsid w:val="00A4102B"/>
    <w:rsid w:val="00A56967"/>
    <w:rsid w:val="00A7229A"/>
    <w:rsid w:val="00A95445"/>
    <w:rsid w:val="00AA7E89"/>
    <w:rsid w:val="00AB4686"/>
    <w:rsid w:val="00AC4938"/>
    <w:rsid w:val="00AE1C26"/>
    <w:rsid w:val="00AE63C9"/>
    <w:rsid w:val="00AE6528"/>
    <w:rsid w:val="00B06C15"/>
    <w:rsid w:val="00B0720B"/>
    <w:rsid w:val="00B20D7C"/>
    <w:rsid w:val="00B26173"/>
    <w:rsid w:val="00B405F8"/>
    <w:rsid w:val="00B47E62"/>
    <w:rsid w:val="00B609F7"/>
    <w:rsid w:val="00B60ED9"/>
    <w:rsid w:val="00B662EA"/>
    <w:rsid w:val="00B713B7"/>
    <w:rsid w:val="00B71E41"/>
    <w:rsid w:val="00B90F16"/>
    <w:rsid w:val="00B97A57"/>
    <w:rsid w:val="00BB1654"/>
    <w:rsid w:val="00BB7C43"/>
    <w:rsid w:val="00BC098F"/>
    <w:rsid w:val="00BD0A2E"/>
    <w:rsid w:val="00BD4C25"/>
    <w:rsid w:val="00BE5CF6"/>
    <w:rsid w:val="00BE6CD9"/>
    <w:rsid w:val="00C01E45"/>
    <w:rsid w:val="00C01FD1"/>
    <w:rsid w:val="00C03248"/>
    <w:rsid w:val="00C05654"/>
    <w:rsid w:val="00C13F59"/>
    <w:rsid w:val="00C15FA8"/>
    <w:rsid w:val="00C27E83"/>
    <w:rsid w:val="00C353D1"/>
    <w:rsid w:val="00C53D7B"/>
    <w:rsid w:val="00C5430E"/>
    <w:rsid w:val="00C5609C"/>
    <w:rsid w:val="00C65CCE"/>
    <w:rsid w:val="00C734FA"/>
    <w:rsid w:val="00C8063A"/>
    <w:rsid w:val="00CB3362"/>
    <w:rsid w:val="00CB41BE"/>
    <w:rsid w:val="00CD0643"/>
    <w:rsid w:val="00CD5A48"/>
    <w:rsid w:val="00CD60E0"/>
    <w:rsid w:val="00CD67DF"/>
    <w:rsid w:val="00CD6E02"/>
    <w:rsid w:val="00CD7893"/>
    <w:rsid w:val="00CF7DC7"/>
    <w:rsid w:val="00D1232C"/>
    <w:rsid w:val="00D12C07"/>
    <w:rsid w:val="00D17948"/>
    <w:rsid w:val="00D214AD"/>
    <w:rsid w:val="00D371CC"/>
    <w:rsid w:val="00D37F4A"/>
    <w:rsid w:val="00D40942"/>
    <w:rsid w:val="00D71713"/>
    <w:rsid w:val="00D71F14"/>
    <w:rsid w:val="00D853E8"/>
    <w:rsid w:val="00D85A43"/>
    <w:rsid w:val="00D9034C"/>
    <w:rsid w:val="00D95F85"/>
    <w:rsid w:val="00D9650D"/>
    <w:rsid w:val="00DC2E73"/>
    <w:rsid w:val="00DD31D2"/>
    <w:rsid w:val="00DD5F28"/>
    <w:rsid w:val="00DE1C5C"/>
    <w:rsid w:val="00DE37B9"/>
    <w:rsid w:val="00DE3CE5"/>
    <w:rsid w:val="00DF13B3"/>
    <w:rsid w:val="00DF2101"/>
    <w:rsid w:val="00E00586"/>
    <w:rsid w:val="00E01A7C"/>
    <w:rsid w:val="00E06DA2"/>
    <w:rsid w:val="00E07334"/>
    <w:rsid w:val="00E27EFB"/>
    <w:rsid w:val="00E3452E"/>
    <w:rsid w:val="00E44897"/>
    <w:rsid w:val="00E46FC1"/>
    <w:rsid w:val="00E47D4E"/>
    <w:rsid w:val="00E85F3D"/>
    <w:rsid w:val="00E875A1"/>
    <w:rsid w:val="00E87600"/>
    <w:rsid w:val="00EA212D"/>
    <w:rsid w:val="00EA62FE"/>
    <w:rsid w:val="00EA7001"/>
    <w:rsid w:val="00EA718F"/>
    <w:rsid w:val="00EB2CBE"/>
    <w:rsid w:val="00EC783B"/>
    <w:rsid w:val="00EE7E64"/>
    <w:rsid w:val="00EF6958"/>
    <w:rsid w:val="00EF6EE7"/>
    <w:rsid w:val="00F00A1A"/>
    <w:rsid w:val="00F07D8E"/>
    <w:rsid w:val="00F11DF4"/>
    <w:rsid w:val="00F23D25"/>
    <w:rsid w:val="00F2692F"/>
    <w:rsid w:val="00F30B92"/>
    <w:rsid w:val="00F4343E"/>
    <w:rsid w:val="00F52E7B"/>
    <w:rsid w:val="00F53512"/>
    <w:rsid w:val="00F561C1"/>
    <w:rsid w:val="00F62842"/>
    <w:rsid w:val="00F663C5"/>
    <w:rsid w:val="00F674A8"/>
    <w:rsid w:val="00F73B1E"/>
    <w:rsid w:val="00F748F4"/>
    <w:rsid w:val="00F82B37"/>
    <w:rsid w:val="00F92738"/>
    <w:rsid w:val="00F964DE"/>
    <w:rsid w:val="00FA7545"/>
    <w:rsid w:val="00FB05AC"/>
    <w:rsid w:val="00FB770F"/>
    <w:rsid w:val="00FC25AF"/>
    <w:rsid w:val="00FD2236"/>
    <w:rsid w:val="00FE5317"/>
    <w:rsid w:val="00FF10FF"/>
    <w:rsid w:val="00FF362A"/>
    <w:rsid w:val="00FF57F7"/>
    <w:rsid w:val="013BC6ED"/>
    <w:rsid w:val="016A84B6"/>
    <w:rsid w:val="060E824A"/>
    <w:rsid w:val="08CCCAFA"/>
    <w:rsid w:val="119A12DB"/>
    <w:rsid w:val="11C18922"/>
    <w:rsid w:val="1244606C"/>
    <w:rsid w:val="1579C6C3"/>
    <w:rsid w:val="16B9E1C0"/>
    <w:rsid w:val="18521D70"/>
    <w:rsid w:val="2371A854"/>
    <w:rsid w:val="2798866C"/>
    <w:rsid w:val="29432A5F"/>
    <w:rsid w:val="34FD5A7E"/>
    <w:rsid w:val="367ACA6D"/>
    <w:rsid w:val="374FF03A"/>
    <w:rsid w:val="38F77399"/>
    <w:rsid w:val="395162F6"/>
    <w:rsid w:val="3AAE470D"/>
    <w:rsid w:val="3CB915A8"/>
    <w:rsid w:val="3E95E2C3"/>
    <w:rsid w:val="4151A6E7"/>
    <w:rsid w:val="4461D800"/>
    <w:rsid w:val="44C566B2"/>
    <w:rsid w:val="48CCA169"/>
    <w:rsid w:val="49D57398"/>
    <w:rsid w:val="50E8A776"/>
    <w:rsid w:val="528477D7"/>
    <w:rsid w:val="531112C3"/>
    <w:rsid w:val="5B94F7E6"/>
    <w:rsid w:val="5FB9D6DB"/>
    <w:rsid w:val="65DC3292"/>
    <w:rsid w:val="676661BF"/>
    <w:rsid w:val="683EA969"/>
    <w:rsid w:val="6A5ACA13"/>
    <w:rsid w:val="6B609253"/>
    <w:rsid w:val="6BCA81F0"/>
    <w:rsid w:val="6C470D8D"/>
    <w:rsid w:val="70363D33"/>
    <w:rsid w:val="7156A69E"/>
    <w:rsid w:val="72409ADD"/>
    <w:rsid w:val="72595EB5"/>
    <w:rsid w:val="78091A07"/>
    <w:rsid w:val="78572F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18946"/>
  <w15:chartTrackingRefBased/>
  <w15:docId w15:val="{F78E3390-39A7-4DDE-B2D9-8E54CA42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D7C"/>
  </w:style>
  <w:style w:type="paragraph" w:styleId="Footer">
    <w:name w:val="footer"/>
    <w:basedOn w:val="Normal"/>
    <w:link w:val="FooterChar"/>
    <w:uiPriority w:val="99"/>
    <w:unhideWhenUsed/>
    <w:rsid w:val="00B20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D7C"/>
  </w:style>
  <w:style w:type="paragraph" w:styleId="ListParagraph">
    <w:name w:val="List Paragraph"/>
    <w:basedOn w:val="Normal"/>
    <w:uiPriority w:val="34"/>
    <w:qFormat/>
    <w:rsid w:val="00342FAD"/>
    <w:pPr>
      <w:ind w:left="720"/>
      <w:contextualSpacing/>
    </w:pPr>
  </w:style>
  <w:style w:type="character" w:styleId="Hyperlink">
    <w:name w:val="Hyperlink"/>
    <w:basedOn w:val="DefaultParagraphFont"/>
    <w:uiPriority w:val="99"/>
    <w:unhideWhenUsed/>
    <w:rsid w:val="00F73B1E"/>
    <w:rPr>
      <w:color w:val="0563C1" w:themeColor="hyperlink"/>
      <w:u w:val="single"/>
    </w:rPr>
  </w:style>
  <w:style w:type="character" w:styleId="UnresolvedMention">
    <w:name w:val="Unresolved Mention"/>
    <w:basedOn w:val="DefaultParagraphFont"/>
    <w:uiPriority w:val="99"/>
    <w:semiHidden/>
    <w:unhideWhenUsed/>
    <w:rsid w:val="00F73B1E"/>
    <w:rPr>
      <w:color w:val="808080"/>
      <w:shd w:val="clear" w:color="auto" w:fill="E6E6E6"/>
    </w:rPr>
  </w:style>
  <w:style w:type="character" w:styleId="FollowedHyperlink">
    <w:name w:val="FollowedHyperlink"/>
    <w:basedOn w:val="DefaultParagraphFont"/>
    <w:uiPriority w:val="99"/>
    <w:semiHidden/>
    <w:unhideWhenUsed/>
    <w:rsid w:val="009462CC"/>
    <w:rPr>
      <w:color w:val="954F72" w:themeColor="followedHyperlink"/>
      <w:u w:val="single"/>
    </w:rPr>
  </w:style>
  <w:style w:type="paragraph" w:styleId="BalloonText">
    <w:name w:val="Balloon Text"/>
    <w:basedOn w:val="Normal"/>
    <w:link w:val="BalloonTextChar"/>
    <w:uiPriority w:val="99"/>
    <w:semiHidden/>
    <w:unhideWhenUsed/>
    <w:rsid w:val="00671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908"/>
    <w:rPr>
      <w:rFonts w:ascii="Segoe UI" w:hAnsi="Segoe UI" w:cs="Segoe UI"/>
      <w:sz w:val="18"/>
      <w:szCs w:val="18"/>
    </w:rPr>
  </w:style>
  <w:style w:type="table" w:styleId="TableGrid">
    <w:name w:val="Table Grid"/>
    <w:basedOn w:val="TableNormal"/>
    <w:uiPriority w:val="39"/>
    <w:rsid w:val="00E87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6958"/>
    <w:pPr>
      <w:spacing w:after="0" w:line="240" w:lineRule="auto"/>
    </w:pPr>
  </w:style>
  <w:style w:type="character" w:styleId="CommentReference">
    <w:name w:val="annotation reference"/>
    <w:basedOn w:val="DefaultParagraphFont"/>
    <w:uiPriority w:val="99"/>
    <w:semiHidden/>
    <w:unhideWhenUsed/>
    <w:rsid w:val="00477A6E"/>
    <w:rPr>
      <w:sz w:val="16"/>
      <w:szCs w:val="16"/>
    </w:rPr>
  </w:style>
  <w:style w:type="paragraph" w:styleId="CommentText">
    <w:name w:val="annotation text"/>
    <w:basedOn w:val="Normal"/>
    <w:link w:val="CommentTextChar"/>
    <w:uiPriority w:val="99"/>
    <w:unhideWhenUsed/>
    <w:rsid w:val="00477A6E"/>
    <w:pPr>
      <w:spacing w:line="240" w:lineRule="auto"/>
    </w:pPr>
    <w:rPr>
      <w:sz w:val="20"/>
      <w:szCs w:val="20"/>
    </w:rPr>
  </w:style>
  <w:style w:type="character" w:customStyle="1" w:styleId="CommentTextChar">
    <w:name w:val="Comment Text Char"/>
    <w:basedOn w:val="DefaultParagraphFont"/>
    <w:link w:val="CommentText"/>
    <w:uiPriority w:val="99"/>
    <w:rsid w:val="00477A6E"/>
    <w:rPr>
      <w:sz w:val="20"/>
      <w:szCs w:val="20"/>
    </w:rPr>
  </w:style>
  <w:style w:type="paragraph" w:styleId="CommentSubject">
    <w:name w:val="annotation subject"/>
    <w:basedOn w:val="CommentText"/>
    <w:next w:val="CommentText"/>
    <w:link w:val="CommentSubjectChar"/>
    <w:uiPriority w:val="99"/>
    <w:semiHidden/>
    <w:unhideWhenUsed/>
    <w:rsid w:val="00477A6E"/>
    <w:rPr>
      <w:b/>
      <w:bCs/>
    </w:rPr>
  </w:style>
  <w:style w:type="character" w:customStyle="1" w:styleId="CommentSubjectChar">
    <w:name w:val="Comment Subject Char"/>
    <w:basedOn w:val="CommentTextChar"/>
    <w:link w:val="CommentSubject"/>
    <w:uiPriority w:val="99"/>
    <w:semiHidden/>
    <w:rsid w:val="00477A6E"/>
    <w:rPr>
      <w:b/>
      <w:bCs/>
      <w:sz w:val="20"/>
      <w:szCs w:val="20"/>
    </w:rPr>
  </w:style>
  <w:style w:type="character" w:customStyle="1" w:styleId="normaltextrun">
    <w:name w:val="normaltextrun"/>
    <w:basedOn w:val="DefaultParagraphFont"/>
    <w:rsid w:val="00C27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imei.jin@wri.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69_ph9 xmlns="db398f93-9aa0-4855-b4ae-e0464fe1dd8b">Contract</_x0069_ph9>
    <rg7s xmlns="db398f93-9aa0-4855-b4ae-e0464fe1dd8b">Procurement</rg7s>
    <grsn xmlns="db398f93-9aa0-4855-b4ae-e0464fe1dd8b" xsi:nil="true"/>
    <gvcp xmlns="db398f93-9aa0-4855-b4ae-e0464fe1dd8b">*Generic</gvcp>
    <p4fp xmlns="db398f93-9aa0-4855-b4ae-e0464fe1dd8b">For solicitation of individuals and/or organizational consultants; to be posted on WRI.org or distributed outside of JobVite</p4fp>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8257A82EDDCB438E8B562D35203667" ma:contentTypeVersion="13" ma:contentTypeDescription="Create a new document." ma:contentTypeScope="" ma:versionID="5631e2a7c124cf72d415bc95fd508b4f">
  <xsd:schema xmlns:xsd="http://www.w3.org/2001/XMLSchema" xmlns:xs="http://www.w3.org/2001/XMLSchema" xmlns:p="http://schemas.microsoft.com/office/2006/metadata/properties" xmlns:ns2="db398f93-9aa0-4855-b4ae-e0464fe1dd8b" xmlns:ns3="83b10616-e196-42e5-b6a4-358a7c5cff38" targetNamespace="http://schemas.microsoft.com/office/2006/metadata/properties" ma:root="true" ma:fieldsID="e5e4ddec33901dd5f1fa0ca94c3fbeeb" ns2:_="" ns3:_="">
    <xsd:import namespace="db398f93-9aa0-4855-b4ae-e0464fe1dd8b"/>
    <xsd:import namespace="83b10616-e196-42e5-b6a4-358a7c5cff38"/>
    <xsd:element name="properties">
      <xsd:complexType>
        <xsd:sequence>
          <xsd:element name="documentManagement">
            <xsd:complexType>
              <xsd:all>
                <xsd:element ref="ns2:gvcp" minOccurs="0"/>
                <xsd:element ref="ns2:_x0069_ph9" minOccurs="0"/>
                <xsd:element ref="ns2:rg7s" minOccurs="0"/>
                <xsd:element ref="ns2:grsn"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p4f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98f93-9aa0-4855-b4ae-e0464fe1dd8b" elementFormDefault="qualified">
    <xsd:import namespace="http://schemas.microsoft.com/office/2006/documentManagement/types"/>
    <xsd:import namespace="http://schemas.microsoft.com/office/infopath/2007/PartnerControls"/>
    <xsd:element name="gvcp" ma:index="8" nillable="true" ma:displayName="Funder" ma:internalName="gvcp">
      <xsd:simpleType>
        <xsd:restriction base="dms:Text"/>
      </xsd:simpleType>
    </xsd:element>
    <xsd:element name="_x0069_ph9" ma:index="9" nillable="true" ma:displayName="Subagreement Type" ma:internalName="_x0069_ph9">
      <xsd:simpleType>
        <xsd:restriction base="dms:Text"/>
      </xsd:simpleType>
    </xsd:element>
    <xsd:element name="rg7s" ma:index="10" nillable="true" ma:displayName="Document Type" ma:internalName="rg7s">
      <xsd:simpleType>
        <xsd:restriction base="dms:Text"/>
      </xsd:simpleType>
    </xsd:element>
    <xsd:element name="grsn" ma:index="11" nillable="true" ma:displayName="Funder ID" ma:internalName="grsn">
      <xsd:simpleType>
        <xsd:restriction base="dms:Text"/>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4fp" ma:index="20" nillable="true" ma:displayName="Notes" ma:internalName="p4fp">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10616-e196-42e5-b6a4-358a7c5cff38"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80257B-4562-49D7-99A6-F01C4C0DC5F1}">
  <ds:schemaRefs>
    <ds:schemaRef ds:uri="http://schemas.microsoft.com/office/2006/metadata/properties"/>
    <ds:schemaRef ds:uri="http://schemas.microsoft.com/office/infopath/2007/PartnerControls"/>
    <ds:schemaRef ds:uri="db398f93-9aa0-4855-b4ae-e0464fe1dd8b"/>
  </ds:schemaRefs>
</ds:datastoreItem>
</file>

<file path=customXml/itemProps2.xml><?xml version="1.0" encoding="utf-8"?>
<ds:datastoreItem xmlns:ds="http://schemas.openxmlformats.org/officeDocument/2006/customXml" ds:itemID="{32165403-6CE2-4504-A551-3CD61F9F7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98f93-9aa0-4855-b4ae-e0464fe1dd8b"/>
    <ds:schemaRef ds:uri="83b10616-e196-42e5-b6a4-358a7c5cf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85286F-7B5A-4A9C-BD53-E5FF7201772B}">
  <ds:schemaRefs>
    <ds:schemaRef ds:uri="http://schemas.openxmlformats.org/officeDocument/2006/bibliography"/>
  </ds:schemaRefs>
</ds:datastoreItem>
</file>

<file path=customXml/itemProps4.xml><?xml version="1.0" encoding="utf-8"?>
<ds:datastoreItem xmlns:ds="http://schemas.openxmlformats.org/officeDocument/2006/customXml" ds:itemID="{59AA42AE-71B1-44C1-A01B-70B1B033C4DA}">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21</TotalTime>
  <Pages>3</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Giffen</dc:creator>
  <cp:keywords/>
  <dc:description/>
  <cp:lastModifiedBy>Haimei Jin</cp:lastModifiedBy>
  <cp:revision>20</cp:revision>
  <dcterms:created xsi:type="dcterms:W3CDTF">2022-03-24T10:57:00Z</dcterms:created>
  <dcterms:modified xsi:type="dcterms:W3CDTF">2022-03-26T08:42:00Z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0x0101008F8257A82EDDCB438E8B562D35203667</vt:lpwstr>
  </property>
</Properties>
</file>